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2B09A" w14:textId="5E1B51AA" w:rsidR="00A60D42" w:rsidRDefault="00A60D42" w:rsidP="00A60D42">
      <w:pPr>
        <w:jc w:val="center"/>
      </w:pPr>
      <w:r w:rsidRPr="003C7811">
        <w:t>ANEXO 2</w:t>
      </w:r>
    </w:p>
    <w:p w14:paraId="27276F80" w14:textId="77777777" w:rsidR="009B7C10" w:rsidRPr="003C7811" w:rsidRDefault="009B7C10" w:rsidP="00A60D42">
      <w:pPr>
        <w:jc w:val="center"/>
      </w:pPr>
    </w:p>
    <w:p w14:paraId="0C295CE3" w14:textId="264DE714" w:rsidR="004462AE" w:rsidRPr="003C7811" w:rsidRDefault="004462AE" w:rsidP="001A38C3">
      <w:pPr>
        <w:jc w:val="both"/>
        <w:rPr>
          <w:rFonts w:ascii="Arial" w:hAnsi="Arial" w:cs="Arial"/>
        </w:rPr>
      </w:pPr>
      <w:r w:rsidRPr="003C7811">
        <w:rPr>
          <w:rFonts w:ascii="Arial" w:hAnsi="Arial" w:cs="Arial"/>
        </w:rPr>
        <w:t xml:space="preserve">Fecha de la nota </w:t>
      </w:r>
    </w:p>
    <w:p w14:paraId="29DD1734" w14:textId="77777777" w:rsidR="004462AE" w:rsidRPr="003C7811" w:rsidRDefault="004462AE" w:rsidP="001A38C3">
      <w:pPr>
        <w:spacing w:line="240" w:lineRule="auto"/>
        <w:contextualSpacing/>
        <w:jc w:val="both"/>
        <w:rPr>
          <w:rFonts w:ascii="Arial" w:hAnsi="Arial" w:cs="Arial"/>
        </w:rPr>
      </w:pPr>
      <w:r w:rsidRPr="003C7811">
        <w:rPr>
          <w:rFonts w:ascii="Arial" w:hAnsi="Arial" w:cs="Arial"/>
        </w:rPr>
        <w:t>Señor</w:t>
      </w:r>
    </w:p>
    <w:p w14:paraId="21CFFC36" w14:textId="77777777" w:rsidR="004462AE" w:rsidRPr="003C7811" w:rsidRDefault="004462AE" w:rsidP="001A38C3">
      <w:pPr>
        <w:spacing w:line="240" w:lineRule="auto"/>
        <w:contextualSpacing/>
        <w:jc w:val="both"/>
        <w:rPr>
          <w:rFonts w:ascii="Arial" w:hAnsi="Arial" w:cs="Arial"/>
        </w:rPr>
      </w:pPr>
      <w:r w:rsidRPr="003C7811">
        <w:rPr>
          <w:rFonts w:ascii="Arial" w:hAnsi="Arial" w:cs="Arial"/>
        </w:rPr>
        <w:t>(Nombre del superintendente)</w:t>
      </w:r>
    </w:p>
    <w:p w14:paraId="430B60AF" w14:textId="77777777" w:rsidR="004462AE" w:rsidRPr="003C7811" w:rsidRDefault="004462AE" w:rsidP="001A38C3">
      <w:pPr>
        <w:spacing w:line="240" w:lineRule="auto"/>
        <w:contextualSpacing/>
        <w:jc w:val="both"/>
        <w:rPr>
          <w:rFonts w:ascii="Arial" w:hAnsi="Arial" w:cs="Arial"/>
        </w:rPr>
      </w:pPr>
      <w:r w:rsidRPr="003C7811">
        <w:rPr>
          <w:rFonts w:ascii="Arial" w:hAnsi="Arial" w:cs="Arial"/>
        </w:rPr>
        <w:t>Superintendencia de Bancos de Panamá</w:t>
      </w:r>
    </w:p>
    <w:p w14:paraId="2688F4D7" w14:textId="77777777" w:rsidR="004462AE" w:rsidRPr="003C7811" w:rsidRDefault="004462AE" w:rsidP="001A38C3">
      <w:pPr>
        <w:spacing w:line="240" w:lineRule="auto"/>
        <w:contextualSpacing/>
        <w:jc w:val="both"/>
        <w:rPr>
          <w:rFonts w:ascii="Arial" w:hAnsi="Arial" w:cs="Arial"/>
        </w:rPr>
      </w:pPr>
      <w:r w:rsidRPr="003C7811">
        <w:rPr>
          <w:rFonts w:ascii="Arial" w:hAnsi="Arial" w:cs="Arial"/>
        </w:rPr>
        <w:t>Ciudad</w:t>
      </w:r>
    </w:p>
    <w:p w14:paraId="6F2598B8" w14:textId="77777777" w:rsidR="004462AE" w:rsidRPr="003C7811" w:rsidRDefault="004462AE" w:rsidP="001A38C3">
      <w:pPr>
        <w:jc w:val="both"/>
        <w:rPr>
          <w:rFonts w:ascii="Arial" w:hAnsi="Arial" w:cs="Arial"/>
        </w:rPr>
      </w:pPr>
      <w:r w:rsidRPr="003C7811">
        <w:rPr>
          <w:rFonts w:ascii="Arial" w:hAnsi="Arial" w:cs="Arial"/>
        </w:rPr>
        <w:t xml:space="preserve"> </w:t>
      </w:r>
    </w:p>
    <w:p w14:paraId="4042AA40" w14:textId="709188F8" w:rsidR="004462AE" w:rsidRPr="003C7811" w:rsidRDefault="004462AE" w:rsidP="001A38C3">
      <w:pPr>
        <w:spacing w:line="240" w:lineRule="auto"/>
        <w:ind w:left="4253" w:hanging="1276"/>
        <w:contextualSpacing/>
        <w:jc w:val="both"/>
        <w:rPr>
          <w:rFonts w:ascii="Arial" w:hAnsi="Arial" w:cs="Arial"/>
        </w:rPr>
      </w:pPr>
      <w:r w:rsidRPr="003C7811">
        <w:rPr>
          <w:rFonts w:ascii="Arial" w:hAnsi="Arial" w:cs="Arial"/>
        </w:rPr>
        <w:t xml:space="preserve">Referencia: </w:t>
      </w:r>
      <w:bookmarkStart w:id="0" w:name="_Hlk210893090"/>
      <w:r w:rsidR="00B61583" w:rsidRPr="003C7811">
        <w:rPr>
          <w:rFonts w:ascii="Arial" w:eastAsia="Calibri" w:hAnsi="Arial" w:cs="Arial"/>
          <w:sz w:val="22"/>
          <w:szCs w:val="22"/>
          <w:lang w:eastAsia="es-ES"/>
        </w:rPr>
        <w:t>Artículo</w:t>
      </w:r>
      <w:r w:rsidR="00ED11D3" w:rsidRPr="003C7811">
        <w:rPr>
          <w:rFonts w:ascii="Arial" w:eastAsia="Calibri" w:hAnsi="Arial" w:cs="Arial"/>
          <w:sz w:val="22"/>
          <w:szCs w:val="22"/>
          <w:lang w:eastAsia="es-ES"/>
        </w:rPr>
        <w:t xml:space="preserve"> </w:t>
      </w:r>
      <w:r w:rsidR="00B21DFC" w:rsidRPr="003C7811">
        <w:rPr>
          <w:rFonts w:ascii="Arial" w:eastAsia="Calibri" w:hAnsi="Arial" w:cs="Arial"/>
          <w:sz w:val="22"/>
          <w:szCs w:val="22"/>
          <w:lang w:eastAsia="es-ES"/>
        </w:rPr>
        <w:t xml:space="preserve">5 de la Resolución General </w:t>
      </w:r>
      <w:r w:rsidR="00674AAC" w:rsidRPr="003C7811">
        <w:rPr>
          <w:rFonts w:ascii="Arial" w:eastAsia="Calibri" w:hAnsi="Arial" w:cs="Arial"/>
          <w:sz w:val="22"/>
          <w:szCs w:val="22"/>
          <w:lang w:eastAsia="es-ES"/>
        </w:rPr>
        <w:t>SBP-RG-R-2025-00645 del 15 de octubre de 2025</w:t>
      </w:r>
    </w:p>
    <w:bookmarkEnd w:id="0"/>
    <w:p w14:paraId="0ABA29BC" w14:textId="77777777" w:rsidR="002034F9" w:rsidRPr="003C7811" w:rsidRDefault="002034F9" w:rsidP="001A38C3">
      <w:pPr>
        <w:jc w:val="both"/>
        <w:rPr>
          <w:rFonts w:ascii="Arial" w:hAnsi="Arial" w:cs="Arial"/>
        </w:rPr>
      </w:pPr>
    </w:p>
    <w:p w14:paraId="588A1D82" w14:textId="22DFB75D" w:rsidR="004462AE" w:rsidRPr="003C7811" w:rsidRDefault="004462AE" w:rsidP="001A38C3">
      <w:pPr>
        <w:jc w:val="both"/>
        <w:rPr>
          <w:rFonts w:ascii="Arial" w:hAnsi="Arial" w:cs="Arial"/>
        </w:rPr>
      </w:pPr>
      <w:r w:rsidRPr="003C7811">
        <w:rPr>
          <w:rFonts w:ascii="Arial" w:hAnsi="Arial" w:cs="Arial"/>
        </w:rPr>
        <w:t>Estimado señor:</w:t>
      </w:r>
    </w:p>
    <w:p w14:paraId="19FDC48E" w14:textId="75973AB7" w:rsidR="004462AE" w:rsidRPr="003C7811" w:rsidRDefault="004462AE" w:rsidP="001A38C3">
      <w:pPr>
        <w:jc w:val="both"/>
        <w:rPr>
          <w:rFonts w:ascii="Arial" w:hAnsi="Arial" w:cs="Arial"/>
        </w:rPr>
      </w:pPr>
      <w:r w:rsidRPr="003C7811">
        <w:rPr>
          <w:rFonts w:ascii="Arial" w:hAnsi="Arial" w:cs="Arial"/>
        </w:rPr>
        <w:t xml:space="preserve">Para dar cumplimiento al requerimiento establecido en la </w:t>
      </w:r>
      <w:r w:rsidR="007863C7">
        <w:rPr>
          <w:rFonts w:ascii="Arial" w:hAnsi="Arial" w:cs="Arial"/>
        </w:rPr>
        <w:t>C</w:t>
      </w:r>
      <w:r w:rsidRPr="003C7811">
        <w:rPr>
          <w:rFonts w:ascii="Arial" w:hAnsi="Arial" w:cs="Arial"/>
        </w:rPr>
        <w:t>ircular</w:t>
      </w:r>
      <w:r w:rsidR="00C952E8" w:rsidRPr="003C7811">
        <w:rPr>
          <w:rFonts w:ascii="Arial" w:hAnsi="Arial" w:cs="Arial"/>
        </w:rPr>
        <w:t xml:space="preserve"> </w:t>
      </w:r>
      <w:r w:rsidR="007863C7">
        <w:rPr>
          <w:rFonts w:ascii="Arial" w:hAnsi="Arial" w:cs="Arial"/>
        </w:rPr>
        <w:t>SBP-DR-2025-0119 de 3 de diciembre de 2025</w:t>
      </w:r>
      <w:r w:rsidR="0053060A" w:rsidRPr="003C7811">
        <w:rPr>
          <w:rFonts w:ascii="Arial" w:hAnsi="Arial" w:cs="Arial"/>
        </w:rPr>
        <w:t xml:space="preserve"> </w:t>
      </w:r>
      <w:r w:rsidRPr="003C7811">
        <w:rPr>
          <w:rFonts w:ascii="Arial" w:hAnsi="Arial" w:cs="Arial"/>
        </w:rPr>
        <w:t>relacionad</w:t>
      </w:r>
      <w:r w:rsidR="00825560">
        <w:rPr>
          <w:rFonts w:ascii="Arial" w:hAnsi="Arial" w:cs="Arial"/>
        </w:rPr>
        <w:t>o</w:t>
      </w:r>
      <w:r w:rsidRPr="003C7811">
        <w:rPr>
          <w:rFonts w:ascii="Arial" w:hAnsi="Arial" w:cs="Arial"/>
        </w:rPr>
        <w:t xml:space="preserve"> al documento </w:t>
      </w:r>
      <w:r w:rsidR="004C7337" w:rsidRPr="003C7811">
        <w:rPr>
          <w:rFonts w:ascii="Arial" w:hAnsi="Arial" w:cs="Arial"/>
        </w:rPr>
        <w:t>(</w:t>
      </w:r>
      <w:r w:rsidRPr="003C7811">
        <w:rPr>
          <w:rFonts w:ascii="Arial" w:hAnsi="Arial" w:cs="Arial"/>
        </w:rPr>
        <w:t xml:space="preserve">Anexo </w:t>
      </w:r>
      <w:r w:rsidR="008E25A8" w:rsidRPr="003C7811">
        <w:rPr>
          <w:rFonts w:ascii="Arial" w:hAnsi="Arial" w:cs="Arial"/>
        </w:rPr>
        <w:t>1</w:t>
      </w:r>
      <w:r w:rsidR="004C7337" w:rsidRPr="003C7811">
        <w:rPr>
          <w:rFonts w:ascii="Arial" w:hAnsi="Arial" w:cs="Arial"/>
        </w:rPr>
        <w:t xml:space="preserve">) </w:t>
      </w:r>
      <w:r w:rsidRPr="003C7811">
        <w:rPr>
          <w:rFonts w:ascii="Arial" w:hAnsi="Arial" w:cs="Arial"/>
        </w:rPr>
        <w:t>denominado “Información del ejecutivo(s) de la alta dirección y la(s) persona(s) responsable(s) del área operativa”, yo (</w:t>
      </w:r>
      <w:r w:rsidRPr="003C7811">
        <w:rPr>
          <w:rFonts w:ascii="Arial" w:hAnsi="Arial" w:cs="Arial"/>
          <w:u w:val="single"/>
        </w:rPr>
        <w:t>nombre del gerente general o la persona identificada con el mayor nivel de jerarquía  en el banco</w:t>
      </w:r>
      <w:r w:rsidRPr="003C7811">
        <w:rPr>
          <w:rFonts w:ascii="Arial" w:hAnsi="Arial" w:cs="Arial"/>
        </w:rPr>
        <w:t>) en mi calidad de (gerente general o el cargo de la persona identificada con el mayor nivel de jerarquía en el banco), (nombre del banco), actuando como representante legal de este, adjunto a la presente nota el referido Anexo, con la información requerida.</w:t>
      </w:r>
    </w:p>
    <w:p w14:paraId="2EEF02AF" w14:textId="10BD0944" w:rsidR="004462AE" w:rsidRPr="003C7811" w:rsidRDefault="004462AE" w:rsidP="001A38C3">
      <w:pPr>
        <w:jc w:val="both"/>
        <w:rPr>
          <w:rFonts w:ascii="Arial" w:hAnsi="Arial" w:cs="Arial"/>
        </w:rPr>
      </w:pPr>
      <w:r w:rsidRPr="003C7811">
        <w:rPr>
          <w:rFonts w:ascii="Arial" w:hAnsi="Arial" w:cs="Arial"/>
        </w:rPr>
        <w:t>Por este medio hago constar que los ejecutivos de la alta dirección designados por el banco son los responsables de la información remitida por (nombre del banco) y que en nuestras políticas se ha establecido la responsabilidad del ejecutivo(s) de la alta dirección delegado(s) para aprobar la veracidad y exactitud de cada Átomo, Tablas BAN y demás documentación requerida.</w:t>
      </w:r>
    </w:p>
    <w:p w14:paraId="7BF8938C" w14:textId="3116D681" w:rsidR="004462AE" w:rsidRPr="003C7811" w:rsidRDefault="004462AE" w:rsidP="001A38C3">
      <w:pPr>
        <w:jc w:val="both"/>
        <w:rPr>
          <w:rFonts w:ascii="Arial" w:hAnsi="Arial" w:cs="Arial"/>
        </w:rPr>
      </w:pPr>
      <w:r w:rsidRPr="003C7811">
        <w:rPr>
          <w:rFonts w:ascii="Arial" w:hAnsi="Arial" w:cs="Arial"/>
        </w:rPr>
        <w:t xml:space="preserve">Adicionalmente, comunicamos que se mantienen las políticas y procedimientos, así como los controles internos respectivos que aseguran que la referida información solicitada por la Superintendencia de Bancos de Panamá atenderá el cumplimiento de cada uno de los parámetros establecidos en la referida circular y las normas que regulan la estructuración y el envío de estas. </w:t>
      </w:r>
    </w:p>
    <w:p w14:paraId="0A4166F0" w14:textId="77777777" w:rsidR="004462AE" w:rsidRPr="003C7811" w:rsidRDefault="004462AE" w:rsidP="001A38C3">
      <w:pPr>
        <w:jc w:val="both"/>
        <w:rPr>
          <w:rFonts w:ascii="Arial" w:hAnsi="Arial" w:cs="Arial"/>
        </w:rPr>
      </w:pPr>
      <w:r w:rsidRPr="003C7811">
        <w:rPr>
          <w:rFonts w:ascii="Arial" w:hAnsi="Arial" w:cs="Arial"/>
        </w:rPr>
        <w:t>Atentamente,</w:t>
      </w:r>
    </w:p>
    <w:p w14:paraId="70EC0CAA" w14:textId="77777777" w:rsidR="00CF3F32" w:rsidRPr="003C7811" w:rsidRDefault="00CF3F32" w:rsidP="001A38C3">
      <w:pPr>
        <w:jc w:val="both"/>
        <w:rPr>
          <w:rFonts w:ascii="Arial" w:hAnsi="Arial" w:cs="Arial"/>
        </w:rPr>
      </w:pPr>
    </w:p>
    <w:p w14:paraId="0A16A915" w14:textId="77777777" w:rsidR="004462AE" w:rsidRPr="003C7811" w:rsidRDefault="004462AE" w:rsidP="001A38C3">
      <w:pPr>
        <w:jc w:val="both"/>
        <w:rPr>
          <w:rFonts w:ascii="Arial" w:hAnsi="Arial" w:cs="Arial"/>
        </w:rPr>
      </w:pPr>
      <w:r w:rsidRPr="003C7811">
        <w:rPr>
          <w:rFonts w:ascii="Arial" w:hAnsi="Arial" w:cs="Arial"/>
        </w:rPr>
        <w:t>(Firma)</w:t>
      </w:r>
    </w:p>
    <w:p w14:paraId="07A10319" w14:textId="542FE1B0" w:rsidR="004462AE" w:rsidRPr="003C7811" w:rsidRDefault="004462AE" w:rsidP="001A38C3">
      <w:pPr>
        <w:jc w:val="both"/>
        <w:rPr>
          <w:rFonts w:ascii="Arial" w:hAnsi="Arial" w:cs="Arial"/>
        </w:rPr>
      </w:pPr>
      <w:r w:rsidRPr="003C7811">
        <w:rPr>
          <w:rFonts w:ascii="Arial" w:hAnsi="Arial" w:cs="Arial"/>
        </w:rPr>
        <w:t>(Nombre del gerente general o el cargo de la persona identificada con el mayor nivel de jerarquía en el banco)</w:t>
      </w:r>
    </w:p>
    <w:p w14:paraId="75140FBC" w14:textId="4BF1FA13" w:rsidR="00470E11" w:rsidRPr="003C7811" w:rsidRDefault="004462AE" w:rsidP="001A38C3">
      <w:pPr>
        <w:jc w:val="both"/>
        <w:rPr>
          <w:rFonts w:ascii="Arial" w:hAnsi="Arial" w:cs="Arial"/>
        </w:rPr>
      </w:pPr>
      <w:r w:rsidRPr="003C7811">
        <w:rPr>
          <w:rFonts w:ascii="Arial" w:hAnsi="Arial" w:cs="Arial"/>
        </w:rPr>
        <w:t>(cargo)</w:t>
      </w:r>
    </w:p>
    <w:sectPr w:rsidR="00470E11" w:rsidRPr="003C781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2AE"/>
    <w:rsid w:val="00085BF8"/>
    <w:rsid w:val="000B6877"/>
    <w:rsid w:val="0014025A"/>
    <w:rsid w:val="00177A9D"/>
    <w:rsid w:val="00182D67"/>
    <w:rsid w:val="001A38C3"/>
    <w:rsid w:val="001B5090"/>
    <w:rsid w:val="002034F9"/>
    <w:rsid w:val="0020360D"/>
    <w:rsid w:val="002533DC"/>
    <w:rsid w:val="002C3C6B"/>
    <w:rsid w:val="003C7811"/>
    <w:rsid w:val="00423243"/>
    <w:rsid w:val="004462AE"/>
    <w:rsid w:val="00470E11"/>
    <w:rsid w:val="004854C0"/>
    <w:rsid w:val="004C7337"/>
    <w:rsid w:val="004D4462"/>
    <w:rsid w:val="0051160A"/>
    <w:rsid w:val="0053060A"/>
    <w:rsid w:val="00541576"/>
    <w:rsid w:val="005B50DC"/>
    <w:rsid w:val="00626CD5"/>
    <w:rsid w:val="0064421A"/>
    <w:rsid w:val="00674AAC"/>
    <w:rsid w:val="007863C7"/>
    <w:rsid w:val="00796290"/>
    <w:rsid w:val="007D60B0"/>
    <w:rsid w:val="008247BD"/>
    <w:rsid w:val="00825560"/>
    <w:rsid w:val="00885359"/>
    <w:rsid w:val="008E25A8"/>
    <w:rsid w:val="00942E99"/>
    <w:rsid w:val="009B7C10"/>
    <w:rsid w:val="009C28C7"/>
    <w:rsid w:val="00A063DD"/>
    <w:rsid w:val="00A60D42"/>
    <w:rsid w:val="00AA57BB"/>
    <w:rsid w:val="00B21DFC"/>
    <w:rsid w:val="00B61583"/>
    <w:rsid w:val="00C952E8"/>
    <w:rsid w:val="00CF3F32"/>
    <w:rsid w:val="00D730DB"/>
    <w:rsid w:val="00DE6577"/>
    <w:rsid w:val="00ED11D3"/>
    <w:rsid w:val="00EE7F14"/>
    <w:rsid w:val="00F25A86"/>
    <w:rsid w:val="00F7048F"/>
    <w:rsid w:val="00FE436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4D34A"/>
  <w15:chartTrackingRefBased/>
  <w15:docId w15:val="{5EFC0136-CCBA-4BE8-ADF8-691F972CF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462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462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462A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462A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462A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462A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462A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462A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462A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462A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462A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462A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462A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462A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462A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462A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462A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462AE"/>
    <w:rPr>
      <w:rFonts w:eastAsiaTheme="majorEastAsia" w:cstheme="majorBidi"/>
      <w:color w:val="272727" w:themeColor="text1" w:themeTint="D8"/>
    </w:rPr>
  </w:style>
  <w:style w:type="paragraph" w:styleId="Ttulo">
    <w:name w:val="Title"/>
    <w:basedOn w:val="Normal"/>
    <w:next w:val="Normal"/>
    <w:link w:val="TtuloCar"/>
    <w:uiPriority w:val="10"/>
    <w:qFormat/>
    <w:rsid w:val="004462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462A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462A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462A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462AE"/>
    <w:pPr>
      <w:spacing w:before="160"/>
      <w:jc w:val="center"/>
    </w:pPr>
    <w:rPr>
      <w:i/>
      <w:iCs/>
      <w:color w:val="404040" w:themeColor="text1" w:themeTint="BF"/>
    </w:rPr>
  </w:style>
  <w:style w:type="character" w:customStyle="1" w:styleId="CitaCar">
    <w:name w:val="Cita Car"/>
    <w:basedOn w:val="Fuentedeprrafopredeter"/>
    <w:link w:val="Cita"/>
    <w:uiPriority w:val="29"/>
    <w:rsid w:val="004462AE"/>
    <w:rPr>
      <w:i/>
      <w:iCs/>
      <w:color w:val="404040" w:themeColor="text1" w:themeTint="BF"/>
    </w:rPr>
  </w:style>
  <w:style w:type="paragraph" w:styleId="Prrafodelista">
    <w:name w:val="List Paragraph"/>
    <w:basedOn w:val="Normal"/>
    <w:uiPriority w:val="34"/>
    <w:qFormat/>
    <w:rsid w:val="004462AE"/>
    <w:pPr>
      <w:ind w:left="720"/>
      <w:contextualSpacing/>
    </w:pPr>
  </w:style>
  <w:style w:type="character" w:styleId="nfasisintenso">
    <w:name w:val="Intense Emphasis"/>
    <w:basedOn w:val="Fuentedeprrafopredeter"/>
    <w:uiPriority w:val="21"/>
    <w:qFormat/>
    <w:rsid w:val="004462AE"/>
    <w:rPr>
      <w:i/>
      <w:iCs/>
      <w:color w:val="0F4761" w:themeColor="accent1" w:themeShade="BF"/>
    </w:rPr>
  </w:style>
  <w:style w:type="paragraph" w:styleId="Citadestacada">
    <w:name w:val="Intense Quote"/>
    <w:basedOn w:val="Normal"/>
    <w:next w:val="Normal"/>
    <w:link w:val="CitadestacadaCar"/>
    <w:uiPriority w:val="30"/>
    <w:qFormat/>
    <w:rsid w:val="004462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462AE"/>
    <w:rPr>
      <w:i/>
      <w:iCs/>
      <w:color w:val="0F4761" w:themeColor="accent1" w:themeShade="BF"/>
    </w:rPr>
  </w:style>
  <w:style w:type="character" w:styleId="Referenciaintensa">
    <w:name w:val="Intense Reference"/>
    <w:basedOn w:val="Fuentedeprrafopredeter"/>
    <w:uiPriority w:val="32"/>
    <w:qFormat/>
    <w:rsid w:val="004462A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266</Words>
  <Characters>1464</Characters>
  <Application>Microsoft Office Word</Application>
  <DocSecurity>0</DocSecurity>
  <Lines>38</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RODRIGUEZ, RUBEN</dc:creator>
  <cp:keywords/>
  <dc:description/>
  <cp:lastModifiedBy>CARRASCO, VAIRON</cp:lastModifiedBy>
  <cp:revision>2</cp:revision>
  <dcterms:created xsi:type="dcterms:W3CDTF">2025-12-03T21:31:00Z</dcterms:created>
  <dcterms:modified xsi:type="dcterms:W3CDTF">2025-12-03T21:31:00Z</dcterms:modified>
</cp:coreProperties>
</file>