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420" w:rsidRPr="005E2A8F" w:rsidRDefault="00B27420" w:rsidP="00B27420">
      <w:pPr>
        <w:autoSpaceDE w:val="0"/>
        <w:autoSpaceDN w:val="0"/>
        <w:jc w:val="center"/>
        <w:rPr>
          <w:rFonts w:ascii="Arial" w:hAnsi="Arial" w:cs="Arial"/>
          <w:b/>
          <w:color w:val="244061" w:themeColor="accent1" w:themeShade="80"/>
          <w:sz w:val="24"/>
          <w:szCs w:val="24"/>
        </w:rPr>
      </w:pPr>
      <w:bookmarkStart w:id="0" w:name="_GoBack"/>
      <w:bookmarkEnd w:id="0"/>
      <w:r w:rsidRPr="00FD6FC4">
        <w:rPr>
          <w:rFonts w:ascii="Arial" w:hAnsi="Arial" w:cs="Arial"/>
          <w:b/>
          <w:color w:val="244061" w:themeColor="accent1" w:themeShade="80"/>
        </w:rPr>
        <w:t>I</w:t>
      </w:r>
      <w:r w:rsidRPr="005E2A8F">
        <w:rPr>
          <w:rFonts w:ascii="Arial" w:hAnsi="Arial" w:cs="Arial"/>
          <w:b/>
          <w:color w:val="244061" w:themeColor="accent1" w:themeShade="80"/>
          <w:sz w:val="24"/>
          <w:szCs w:val="24"/>
        </w:rPr>
        <w:t>NSTRUCTIVO PARA COMPLETAR EL FORMULARIO DE INFORMACIÓN ESTADÍSTICA RELACIONADA CON EL RIESGO DE BLANQUEO</w:t>
      </w:r>
      <w:r w:rsidRPr="005E2A8F">
        <w:rPr>
          <w:rFonts w:ascii="Arial" w:hAnsi="Arial" w:cs="Arial"/>
          <w:b/>
          <w:color w:val="244061" w:themeColor="accent1" w:themeShade="80"/>
          <w:sz w:val="24"/>
          <w:szCs w:val="24"/>
        </w:rPr>
        <w:br/>
        <w:t>DE CAPITALES, FINANCIACIÓN DEL TERRORISMO Y</w:t>
      </w:r>
      <w:r w:rsidRPr="005E2A8F">
        <w:rPr>
          <w:rFonts w:ascii="Arial" w:hAnsi="Arial" w:cs="Arial"/>
          <w:b/>
          <w:color w:val="244061" w:themeColor="accent1" w:themeShade="80"/>
          <w:sz w:val="24"/>
          <w:szCs w:val="24"/>
        </w:rPr>
        <w:br/>
        <w:t>FINANCIACIÓN DE LA PROLIFERACIÓN DE ARMAS DE</w:t>
      </w:r>
      <w:r w:rsidRPr="005E2A8F">
        <w:rPr>
          <w:rFonts w:ascii="Arial" w:hAnsi="Arial" w:cs="Arial"/>
          <w:b/>
          <w:color w:val="244061" w:themeColor="accent1" w:themeShade="80"/>
          <w:sz w:val="24"/>
          <w:szCs w:val="24"/>
        </w:rPr>
        <w:br/>
        <w:t xml:space="preserve">DESTRUCCIÓN MASIVA PARA EMPRESAS FINANCIERAS, LEASING Y FACTORING </w:t>
      </w:r>
    </w:p>
    <w:p w:rsidR="00926880" w:rsidRPr="005E2A8F" w:rsidRDefault="00926880" w:rsidP="00926880">
      <w:pPr>
        <w:autoSpaceDE w:val="0"/>
        <w:autoSpaceDN w:val="0"/>
        <w:jc w:val="both"/>
        <w:rPr>
          <w:rFonts w:ascii="Arial" w:hAnsi="Arial" w:cs="Arial"/>
          <w:b/>
          <w:sz w:val="24"/>
          <w:szCs w:val="24"/>
        </w:rPr>
      </w:pPr>
    </w:p>
    <w:p w:rsidR="00B27420" w:rsidRPr="005E2A8F" w:rsidRDefault="00B27420" w:rsidP="00B27420">
      <w:pPr>
        <w:autoSpaceDE w:val="0"/>
        <w:autoSpaceDN w:val="0"/>
        <w:jc w:val="both"/>
        <w:rPr>
          <w:rFonts w:ascii="Arial" w:hAnsi="Arial" w:cs="Arial"/>
          <w:b/>
          <w:sz w:val="24"/>
          <w:szCs w:val="24"/>
        </w:rPr>
      </w:pPr>
    </w:p>
    <w:p w:rsidR="00B27420" w:rsidRPr="005E2A8F" w:rsidRDefault="00B27420" w:rsidP="00B27420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>El documento de captura de información estadística requerido por esta Superintendencia para el riesgo blanqueo de capitales, financiamiento del terrorismo y financiamiento de la proliferación de armas de destrucción masiva, en adelante BC/FT/FPADM, consta de un archivo en Excel con seis (6) hojas de cálculo, así:</w:t>
      </w:r>
    </w:p>
    <w:p w:rsidR="00B27420" w:rsidRPr="005E2A8F" w:rsidRDefault="00B27420" w:rsidP="00926880">
      <w:pPr>
        <w:autoSpaceDE w:val="0"/>
        <w:autoSpaceDN w:val="0"/>
        <w:jc w:val="both"/>
        <w:rPr>
          <w:rFonts w:ascii="Arial" w:hAnsi="Arial" w:cs="Arial"/>
          <w:b/>
          <w:sz w:val="24"/>
          <w:szCs w:val="24"/>
        </w:rPr>
      </w:pPr>
    </w:p>
    <w:p w:rsidR="00B27420" w:rsidRPr="005E2A8F" w:rsidRDefault="00B27420" w:rsidP="00B27420">
      <w:pPr>
        <w:pStyle w:val="Prrafodelista"/>
        <w:numPr>
          <w:ilvl w:val="0"/>
          <w:numId w:val="5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 xml:space="preserve">Declaración, </w:t>
      </w:r>
    </w:p>
    <w:p w:rsidR="00B27420" w:rsidRPr="005E2A8F" w:rsidRDefault="00B27420" w:rsidP="00B27420">
      <w:pPr>
        <w:pStyle w:val="Prrafodelista"/>
        <w:numPr>
          <w:ilvl w:val="0"/>
          <w:numId w:val="5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 xml:space="preserve">Información Estructural y Financiera </w:t>
      </w:r>
    </w:p>
    <w:p w:rsidR="00B27420" w:rsidRPr="005E2A8F" w:rsidRDefault="00B27420" w:rsidP="00B27420">
      <w:pPr>
        <w:pStyle w:val="Prrafodelista"/>
        <w:numPr>
          <w:ilvl w:val="0"/>
          <w:numId w:val="5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 xml:space="preserve">Información del riesgo cliente, </w:t>
      </w:r>
    </w:p>
    <w:p w:rsidR="00B27420" w:rsidRPr="005E2A8F" w:rsidRDefault="00B27420" w:rsidP="00B27420">
      <w:pPr>
        <w:pStyle w:val="Prrafodelista"/>
        <w:numPr>
          <w:ilvl w:val="0"/>
          <w:numId w:val="5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>Información de riesgo productos y servicios,</w:t>
      </w:r>
    </w:p>
    <w:p w:rsidR="00B27420" w:rsidRPr="005E2A8F" w:rsidRDefault="00B27420" w:rsidP="00B27420">
      <w:pPr>
        <w:pStyle w:val="Prrafodelista"/>
        <w:numPr>
          <w:ilvl w:val="0"/>
          <w:numId w:val="5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>Información del ries</w:t>
      </w:r>
      <w:r w:rsidR="00656D55" w:rsidRPr="005E2A8F">
        <w:rPr>
          <w:rFonts w:ascii="Arial" w:hAnsi="Arial" w:cs="Arial"/>
          <w:sz w:val="24"/>
          <w:szCs w:val="24"/>
        </w:rPr>
        <w:t>go de canales de distribución, e</w:t>
      </w:r>
    </w:p>
    <w:p w:rsidR="00B27420" w:rsidRPr="005E2A8F" w:rsidRDefault="00B27420" w:rsidP="00B27420">
      <w:pPr>
        <w:pStyle w:val="Prrafodelista"/>
        <w:numPr>
          <w:ilvl w:val="0"/>
          <w:numId w:val="5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>Información del riesgo zona geográfica</w:t>
      </w:r>
    </w:p>
    <w:p w:rsidR="00656D55" w:rsidRPr="005E2A8F" w:rsidRDefault="00656D55" w:rsidP="00656D55">
      <w:pPr>
        <w:pStyle w:val="Prrafodelista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656D55" w:rsidRPr="005E2A8F" w:rsidRDefault="00656D55" w:rsidP="00656D55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>Esta solicitud de información tendrá carácter semestral. Las fechas de corte serán al 30 de junio y al 31 de diciembre de cada año. La información deberá ser remitida a la Superin</w:t>
      </w:r>
      <w:r w:rsidR="00C531DF" w:rsidRPr="005E2A8F">
        <w:rPr>
          <w:rFonts w:ascii="Arial" w:hAnsi="Arial" w:cs="Arial"/>
          <w:sz w:val="24"/>
          <w:szCs w:val="24"/>
        </w:rPr>
        <w:t xml:space="preserve">tendencia de Bancos </w:t>
      </w:r>
      <w:r w:rsidRPr="005E2A8F">
        <w:rPr>
          <w:rFonts w:ascii="Arial" w:hAnsi="Arial" w:cs="Arial"/>
          <w:sz w:val="24"/>
          <w:szCs w:val="24"/>
        </w:rPr>
        <w:t>de Panamá a más tardar el día 31 del mes siguiente a la fecha de corte de cada periodo.</w:t>
      </w:r>
    </w:p>
    <w:p w:rsidR="00656D55" w:rsidRPr="005E2A8F" w:rsidRDefault="00656D55" w:rsidP="00656D55">
      <w:pPr>
        <w:tabs>
          <w:tab w:val="left" w:pos="1950"/>
        </w:tabs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ab/>
      </w:r>
    </w:p>
    <w:p w:rsidR="00656D55" w:rsidRPr="005E2A8F" w:rsidRDefault="00656D55" w:rsidP="00656D55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>Al momento de completar la información requerida en el documento, tenga en cuenta:</w:t>
      </w:r>
    </w:p>
    <w:p w:rsidR="00656D55" w:rsidRPr="005E2A8F" w:rsidRDefault="00656D55" w:rsidP="00656D55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656D55" w:rsidRPr="005E2A8F" w:rsidRDefault="00656D55" w:rsidP="00656D55">
      <w:pPr>
        <w:pStyle w:val="Prrafodelista"/>
        <w:numPr>
          <w:ilvl w:val="0"/>
          <w:numId w:val="6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>Solo diligenciar las celdas que se encuentran en color gris</w:t>
      </w:r>
      <w:r w:rsidR="00295C91">
        <w:rPr>
          <w:rFonts w:ascii="Arial" w:hAnsi="Arial" w:cs="Arial"/>
          <w:sz w:val="24"/>
          <w:szCs w:val="24"/>
        </w:rPr>
        <w:t>.</w:t>
      </w:r>
      <w:r w:rsidRPr="005E2A8F">
        <w:rPr>
          <w:rFonts w:ascii="Arial" w:hAnsi="Arial" w:cs="Arial"/>
          <w:sz w:val="24"/>
          <w:szCs w:val="24"/>
        </w:rPr>
        <w:t xml:space="preserve"> </w:t>
      </w:r>
    </w:p>
    <w:p w:rsidR="00656D55" w:rsidRPr="005E2A8F" w:rsidRDefault="00656D55" w:rsidP="00656D55">
      <w:pPr>
        <w:pStyle w:val="Prrafodelista"/>
        <w:numPr>
          <w:ilvl w:val="0"/>
          <w:numId w:val="6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>Toda la información que comprenda importes debe ser remitida en la moneda local Balboas (B/.),  sin puntos, ni comas y tampoco signo de moneda.</w:t>
      </w:r>
    </w:p>
    <w:p w:rsidR="00656D55" w:rsidRPr="005E2A8F" w:rsidRDefault="00656D55" w:rsidP="00656D55">
      <w:pPr>
        <w:pStyle w:val="Prrafodelista"/>
        <w:numPr>
          <w:ilvl w:val="0"/>
          <w:numId w:val="6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>Por ninguna razón debe agregar, eliminar o modificar la estructura del archivo.</w:t>
      </w:r>
    </w:p>
    <w:p w:rsidR="00656D55" w:rsidRPr="005E2A8F" w:rsidRDefault="00656D55" w:rsidP="00656D55">
      <w:pPr>
        <w:pStyle w:val="Prrafodelista"/>
        <w:numPr>
          <w:ilvl w:val="0"/>
          <w:numId w:val="6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>Los formatos de fecha debe ser: dd/mm/aaaa.</w:t>
      </w:r>
    </w:p>
    <w:p w:rsidR="00656D55" w:rsidRPr="005E2A8F" w:rsidRDefault="00656D55" w:rsidP="00656D55">
      <w:pPr>
        <w:pStyle w:val="Prrafodelista"/>
        <w:numPr>
          <w:ilvl w:val="0"/>
          <w:numId w:val="6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>Las celdas que requieran información cuantitativa debe ser diligenciada sin puntos, comas o descrita en texto.</w:t>
      </w:r>
    </w:p>
    <w:p w:rsidR="00B27420" w:rsidRPr="005E2A8F" w:rsidRDefault="00B27420" w:rsidP="00926880">
      <w:pPr>
        <w:autoSpaceDE w:val="0"/>
        <w:autoSpaceDN w:val="0"/>
        <w:jc w:val="both"/>
        <w:rPr>
          <w:rFonts w:ascii="Arial" w:hAnsi="Arial" w:cs="Arial"/>
          <w:b/>
          <w:sz w:val="24"/>
          <w:szCs w:val="24"/>
        </w:rPr>
      </w:pPr>
    </w:p>
    <w:p w:rsidR="00B27420" w:rsidRPr="005E2A8F" w:rsidRDefault="007543D4" w:rsidP="00B27420">
      <w:pPr>
        <w:pStyle w:val="Prrafodelista"/>
        <w:numPr>
          <w:ilvl w:val="0"/>
          <w:numId w:val="7"/>
        </w:numPr>
        <w:autoSpaceDE w:val="0"/>
        <w:autoSpaceDN w:val="0"/>
        <w:jc w:val="both"/>
        <w:rPr>
          <w:rFonts w:ascii="Arial" w:hAnsi="Arial" w:cs="Arial"/>
          <w:b/>
          <w:sz w:val="24"/>
          <w:szCs w:val="24"/>
        </w:rPr>
      </w:pPr>
      <w:r w:rsidRPr="005E2A8F">
        <w:rPr>
          <w:rFonts w:ascii="Arial" w:hAnsi="Arial" w:cs="Arial"/>
          <w:b/>
          <w:sz w:val="24"/>
          <w:szCs w:val="24"/>
        </w:rPr>
        <w:t>DECLARACIÓN:</w:t>
      </w:r>
    </w:p>
    <w:p w:rsidR="007E5E02" w:rsidRPr="005E2A8F" w:rsidRDefault="007E5E02" w:rsidP="007E5E02">
      <w:pPr>
        <w:pStyle w:val="Prrafodelista"/>
        <w:autoSpaceDE w:val="0"/>
        <w:autoSpaceDN w:val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7E5E02" w:rsidRPr="005E2A8F" w:rsidRDefault="00656D55" w:rsidP="00656D55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b/>
          <w:sz w:val="24"/>
          <w:szCs w:val="24"/>
        </w:rPr>
        <w:t xml:space="preserve">      </w:t>
      </w:r>
      <w:r w:rsidR="00620376" w:rsidRPr="005E2A8F">
        <w:rPr>
          <w:rFonts w:ascii="Arial" w:hAnsi="Arial" w:cs="Arial"/>
          <w:sz w:val="24"/>
          <w:szCs w:val="24"/>
        </w:rPr>
        <w:t>Fundamento Lega</w:t>
      </w:r>
      <w:r w:rsidR="007E5E02" w:rsidRPr="005E2A8F">
        <w:rPr>
          <w:rFonts w:ascii="Arial" w:hAnsi="Arial" w:cs="Arial"/>
          <w:sz w:val="24"/>
          <w:szCs w:val="24"/>
        </w:rPr>
        <w:t>l: -Ley 23 del 27 de abril 2015  y</w:t>
      </w:r>
    </w:p>
    <w:p w:rsidR="00B27420" w:rsidRPr="005E2A8F" w:rsidRDefault="007E5E02" w:rsidP="00656D55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 xml:space="preserve">    </w:t>
      </w:r>
      <w:r w:rsidR="00C531DF" w:rsidRPr="005E2A8F">
        <w:rPr>
          <w:rFonts w:ascii="Arial" w:hAnsi="Arial" w:cs="Arial"/>
          <w:sz w:val="24"/>
          <w:szCs w:val="24"/>
        </w:rPr>
        <w:t xml:space="preserve">                               </w:t>
      </w:r>
      <w:r w:rsidRPr="005E2A8F">
        <w:rPr>
          <w:rFonts w:ascii="Arial" w:hAnsi="Arial" w:cs="Arial"/>
          <w:sz w:val="24"/>
          <w:szCs w:val="24"/>
        </w:rPr>
        <w:t xml:space="preserve">  -</w:t>
      </w:r>
      <w:r w:rsidR="00620376" w:rsidRPr="005E2A8F">
        <w:rPr>
          <w:rFonts w:ascii="Arial" w:hAnsi="Arial" w:cs="Arial"/>
          <w:sz w:val="24"/>
          <w:szCs w:val="24"/>
        </w:rPr>
        <w:t xml:space="preserve"> Acuerdo 005-2015 </w:t>
      </w:r>
      <w:r w:rsidR="00C531DF" w:rsidRPr="005E2A8F">
        <w:rPr>
          <w:rFonts w:ascii="Arial" w:hAnsi="Arial" w:cs="Arial"/>
          <w:sz w:val="24"/>
          <w:szCs w:val="24"/>
        </w:rPr>
        <w:t xml:space="preserve"> de 26 de mayo de 2015.</w:t>
      </w:r>
    </w:p>
    <w:p w:rsidR="007E5E02" w:rsidRPr="005E2A8F" w:rsidRDefault="007E5E02" w:rsidP="00656D55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620376" w:rsidRPr="005E2A8F" w:rsidRDefault="00620376" w:rsidP="00620376">
      <w:pPr>
        <w:pStyle w:val="Prrafodelista"/>
        <w:autoSpaceDE w:val="0"/>
        <w:autoSpaceDN w:val="0"/>
        <w:ind w:left="360"/>
        <w:jc w:val="both"/>
        <w:rPr>
          <w:rFonts w:ascii="Arial" w:hAnsi="Arial" w:cs="Arial"/>
          <w:sz w:val="24"/>
          <w:szCs w:val="24"/>
        </w:rPr>
      </w:pPr>
    </w:p>
    <w:p w:rsidR="00B27420" w:rsidRPr="005E2A8F" w:rsidRDefault="00B27420" w:rsidP="001F13D5">
      <w:pPr>
        <w:pStyle w:val="Prrafodelista"/>
        <w:autoSpaceDE w:val="0"/>
        <w:autoSpaceDN w:val="0"/>
        <w:ind w:left="360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lastRenderedPageBreak/>
        <w:t>Es de suma importancia advertir que la información detallada en el presente instructivo compromete institucionalmente a la entidad reportante y personalmente a quienes la presentan a esta autoridad.</w:t>
      </w:r>
    </w:p>
    <w:p w:rsidR="00B27420" w:rsidRPr="005E2A8F" w:rsidRDefault="00B27420" w:rsidP="001F13D5">
      <w:pPr>
        <w:pStyle w:val="Prrafodelista"/>
        <w:autoSpaceDE w:val="0"/>
        <w:autoSpaceDN w:val="0"/>
        <w:ind w:left="360"/>
        <w:jc w:val="both"/>
        <w:rPr>
          <w:rFonts w:ascii="Arial" w:hAnsi="Arial" w:cs="Arial"/>
          <w:sz w:val="24"/>
          <w:szCs w:val="24"/>
        </w:rPr>
      </w:pPr>
    </w:p>
    <w:p w:rsidR="00B27420" w:rsidRPr="005E2A8F" w:rsidRDefault="00B27420" w:rsidP="001F13D5">
      <w:pPr>
        <w:pStyle w:val="Prrafodelista"/>
        <w:autoSpaceDE w:val="0"/>
        <w:autoSpaceDN w:val="0"/>
        <w:ind w:left="360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 xml:space="preserve">En tal sentido, </w:t>
      </w:r>
      <w:r w:rsidR="00AC4095" w:rsidRPr="005E2A8F">
        <w:rPr>
          <w:rFonts w:ascii="Arial" w:hAnsi="Arial" w:cs="Arial"/>
          <w:sz w:val="24"/>
          <w:szCs w:val="24"/>
        </w:rPr>
        <w:t xml:space="preserve">la empresa financiera, leasing o factoring </w:t>
      </w:r>
      <w:r w:rsidR="00C531DF" w:rsidRPr="005E2A8F">
        <w:rPr>
          <w:rFonts w:ascii="Arial" w:hAnsi="Arial" w:cs="Arial"/>
          <w:sz w:val="24"/>
          <w:szCs w:val="24"/>
        </w:rPr>
        <w:t>según corresponda, certifica</w:t>
      </w:r>
      <w:r w:rsidRPr="005E2A8F">
        <w:rPr>
          <w:rFonts w:ascii="Arial" w:hAnsi="Arial" w:cs="Arial"/>
          <w:sz w:val="24"/>
          <w:szCs w:val="24"/>
        </w:rPr>
        <w:t xml:space="preserve"> que las declaraciones e información </w:t>
      </w:r>
      <w:r w:rsidR="00620376" w:rsidRPr="005E2A8F">
        <w:rPr>
          <w:rFonts w:ascii="Arial" w:hAnsi="Arial" w:cs="Arial"/>
          <w:sz w:val="24"/>
          <w:szCs w:val="24"/>
        </w:rPr>
        <w:t>contenidas en dicho formulario</w:t>
      </w:r>
      <w:r w:rsidRPr="005E2A8F">
        <w:rPr>
          <w:rFonts w:ascii="Arial" w:hAnsi="Arial" w:cs="Arial"/>
          <w:sz w:val="24"/>
          <w:szCs w:val="24"/>
        </w:rPr>
        <w:t xml:space="preserve"> son verdaderas y correctas y autoriza a la Superintendencia de Bancos de Panamá a usarlo para monitoreo y supervisión. Dicha declaración debe indicar nombre y cargo de quien completa el documento, además del nombre del </w:t>
      </w:r>
      <w:r w:rsidR="00C531DF" w:rsidRPr="005E2A8F">
        <w:rPr>
          <w:rFonts w:ascii="Arial" w:hAnsi="Arial" w:cs="Arial"/>
          <w:sz w:val="24"/>
          <w:szCs w:val="24"/>
        </w:rPr>
        <w:t>Responsable</w:t>
      </w:r>
      <w:r w:rsidRPr="005E2A8F">
        <w:rPr>
          <w:rFonts w:ascii="Arial" w:hAnsi="Arial" w:cs="Arial"/>
          <w:sz w:val="24"/>
          <w:szCs w:val="24"/>
        </w:rPr>
        <w:t xml:space="preserve"> de Cumplimiento que acompaña la veracidad de la información reportada.</w:t>
      </w:r>
    </w:p>
    <w:p w:rsidR="00B27420" w:rsidRPr="005E2A8F" w:rsidRDefault="00B27420" w:rsidP="001F13D5">
      <w:pPr>
        <w:pStyle w:val="Prrafodelista"/>
        <w:autoSpaceDE w:val="0"/>
        <w:autoSpaceDN w:val="0"/>
        <w:ind w:left="360"/>
        <w:jc w:val="both"/>
        <w:rPr>
          <w:rFonts w:ascii="Arial" w:hAnsi="Arial" w:cs="Arial"/>
          <w:sz w:val="24"/>
          <w:szCs w:val="24"/>
        </w:rPr>
      </w:pPr>
    </w:p>
    <w:p w:rsidR="00B27420" w:rsidRPr="005E2A8F" w:rsidRDefault="00B27420" w:rsidP="00620376">
      <w:pPr>
        <w:pStyle w:val="Prrafodelista"/>
        <w:numPr>
          <w:ilvl w:val="0"/>
          <w:numId w:val="9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>Fecha del reporte (dd/mm/aa</w:t>
      </w:r>
      <w:r w:rsidR="00620376" w:rsidRPr="005E2A8F">
        <w:rPr>
          <w:rFonts w:ascii="Arial" w:hAnsi="Arial" w:cs="Arial"/>
          <w:sz w:val="24"/>
          <w:szCs w:val="24"/>
        </w:rPr>
        <w:t>aa</w:t>
      </w:r>
      <w:r w:rsidRPr="005E2A8F">
        <w:rPr>
          <w:rFonts w:ascii="Arial" w:hAnsi="Arial" w:cs="Arial"/>
          <w:sz w:val="24"/>
          <w:szCs w:val="24"/>
        </w:rPr>
        <w:t>): corresponde a la fecha que se realiza el reporte a esta autoridad. Formato (dd/mm/aaaa)</w:t>
      </w:r>
    </w:p>
    <w:p w:rsidR="00620376" w:rsidRPr="005E2A8F" w:rsidRDefault="00620376" w:rsidP="00620376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620376" w:rsidRPr="005E2A8F" w:rsidRDefault="00620376" w:rsidP="00620376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620376" w:rsidRPr="005E2A8F" w:rsidRDefault="00620376" w:rsidP="00620376">
      <w:pPr>
        <w:pStyle w:val="Prrafodelista"/>
        <w:numPr>
          <w:ilvl w:val="0"/>
          <w:numId w:val="9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 xml:space="preserve">Fecha del corte del reporte (dd/mm/aaaa): </w:t>
      </w:r>
      <w:r w:rsidRPr="005E2A8F">
        <w:rPr>
          <w:rFonts w:ascii="Arial" w:hAnsi="Arial" w:cs="Arial"/>
          <w:b/>
          <w:sz w:val="24"/>
          <w:szCs w:val="24"/>
        </w:rPr>
        <w:t>Por única vez</w:t>
      </w:r>
      <w:r w:rsidRPr="005E2A8F">
        <w:rPr>
          <w:rFonts w:ascii="Arial" w:hAnsi="Arial" w:cs="Arial"/>
          <w:sz w:val="24"/>
          <w:szCs w:val="24"/>
        </w:rPr>
        <w:t xml:space="preserve"> y con el propósito de contar con información de dos (2) periodos diferentes, el presente Formulario de Captura de Información Estadística en materia del riesgo de PBC/CFT/CFPADM </w:t>
      </w:r>
      <w:r w:rsidRPr="005E2A8F">
        <w:rPr>
          <w:rFonts w:ascii="Arial" w:hAnsi="Arial" w:cs="Arial"/>
          <w:b/>
          <w:sz w:val="24"/>
          <w:szCs w:val="24"/>
        </w:rPr>
        <w:t>requiere ser diligenciado inicialmente para los dos cortes semestrales del año 2016:</w:t>
      </w:r>
    </w:p>
    <w:p w:rsidR="00620376" w:rsidRPr="005E2A8F" w:rsidRDefault="00620376" w:rsidP="00620376">
      <w:pPr>
        <w:pStyle w:val="Prrafodelista"/>
        <w:autoSpaceDE w:val="0"/>
        <w:autoSpaceDN w:val="0"/>
        <w:jc w:val="both"/>
        <w:rPr>
          <w:rFonts w:ascii="Arial" w:hAnsi="Arial" w:cs="Arial"/>
          <w:b/>
          <w:sz w:val="24"/>
          <w:szCs w:val="24"/>
        </w:rPr>
      </w:pPr>
    </w:p>
    <w:p w:rsidR="00620376" w:rsidRPr="005E2A8F" w:rsidRDefault="00620376" w:rsidP="00620376">
      <w:pPr>
        <w:pStyle w:val="Prrafodelista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b/>
          <w:sz w:val="24"/>
          <w:szCs w:val="24"/>
        </w:rPr>
        <w:t>Primer Reporte o Documento 1.</w:t>
      </w:r>
      <w:r w:rsidRPr="005E2A8F">
        <w:rPr>
          <w:rFonts w:ascii="Arial" w:hAnsi="Arial" w:cs="Arial"/>
          <w:sz w:val="24"/>
          <w:szCs w:val="24"/>
        </w:rPr>
        <w:t xml:space="preserve"> La fecha de corte para el reporte de información será al </w:t>
      </w:r>
      <w:r w:rsidRPr="005E2A8F">
        <w:rPr>
          <w:rFonts w:ascii="Arial" w:hAnsi="Arial" w:cs="Arial"/>
          <w:b/>
          <w:sz w:val="24"/>
          <w:szCs w:val="24"/>
        </w:rPr>
        <w:t>30 de junio de 2016.</w:t>
      </w:r>
      <w:r w:rsidRPr="005E2A8F">
        <w:rPr>
          <w:rFonts w:ascii="Arial" w:hAnsi="Arial" w:cs="Arial"/>
          <w:sz w:val="24"/>
          <w:szCs w:val="24"/>
        </w:rPr>
        <w:t xml:space="preserve"> Sin embargo, para las variable</w:t>
      </w:r>
      <w:r w:rsidR="000B20C2">
        <w:rPr>
          <w:rFonts w:ascii="Arial" w:hAnsi="Arial" w:cs="Arial"/>
          <w:sz w:val="24"/>
          <w:szCs w:val="24"/>
        </w:rPr>
        <w:t>s transaccionales (</w:t>
      </w:r>
      <w:r w:rsidR="00174580">
        <w:rPr>
          <w:rFonts w:ascii="Arial" w:hAnsi="Arial" w:cs="Arial"/>
          <w:sz w:val="24"/>
          <w:szCs w:val="24"/>
        </w:rPr>
        <w:t>c</w:t>
      </w:r>
      <w:r w:rsidR="000B20C2">
        <w:rPr>
          <w:rFonts w:ascii="Arial" w:hAnsi="Arial" w:cs="Arial"/>
          <w:sz w:val="24"/>
          <w:szCs w:val="24"/>
        </w:rPr>
        <w:t>omisiones</w:t>
      </w:r>
      <w:r w:rsidR="00384BA0">
        <w:rPr>
          <w:rFonts w:ascii="Arial" w:hAnsi="Arial" w:cs="Arial"/>
          <w:sz w:val="24"/>
          <w:szCs w:val="24"/>
        </w:rPr>
        <w:t>),</w:t>
      </w:r>
      <w:r w:rsidRPr="005E2A8F">
        <w:rPr>
          <w:rFonts w:ascii="Arial" w:hAnsi="Arial" w:cs="Arial"/>
          <w:sz w:val="24"/>
          <w:szCs w:val="24"/>
        </w:rPr>
        <w:t xml:space="preserve"> se debe considerar el </w:t>
      </w:r>
      <w:r w:rsidRPr="005E2A8F">
        <w:rPr>
          <w:rFonts w:ascii="Arial" w:hAnsi="Arial" w:cs="Arial"/>
          <w:b/>
          <w:sz w:val="24"/>
          <w:szCs w:val="24"/>
        </w:rPr>
        <w:t xml:space="preserve">periodo comprendido entre 1 de enero </w:t>
      </w:r>
      <w:smartTag w:uri="urn:schemas-microsoft-com:office:smarttags" w:element="metricconverter">
        <w:smartTagPr>
          <w:attr w:name="ProductID" w:val="2016 a"/>
        </w:smartTagPr>
        <w:r w:rsidRPr="005E2A8F">
          <w:rPr>
            <w:rFonts w:ascii="Arial" w:hAnsi="Arial" w:cs="Arial"/>
            <w:b/>
            <w:sz w:val="24"/>
            <w:szCs w:val="24"/>
          </w:rPr>
          <w:t>2016 a</w:t>
        </w:r>
      </w:smartTag>
      <w:r w:rsidRPr="005E2A8F">
        <w:rPr>
          <w:rFonts w:ascii="Arial" w:hAnsi="Arial" w:cs="Arial"/>
          <w:b/>
          <w:sz w:val="24"/>
          <w:szCs w:val="24"/>
        </w:rPr>
        <w:t xml:space="preserve"> 30 de junio 2016</w:t>
      </w:r>
      <w:r w:rsidRPr="005E2A8F">
        <w:rPr>
          <w:rFonts w:ascii="Arial" w:hAnsi="Arial" w:cs="Arial"/>
          <w:sz w:val="24"/>
          <w:szCs w:val="24"/>
        </w:rPr>
        <w:t>.</w:t>
      </w:r>
    </w:p>
    <w:p w:rsidR="00620376" w:rsidRPr="005E2A8F" w:rsidRDefault="00620376" w:rsidP="00620376">
      <w:pPr>
        <w:pStyle w:val="Prrafodelista"/>
        <w:autoSpaceDE w:val="0"/>
        <w:autoSpaceDN w:val="0"/>
        <w:ind w:left="1080"/>
        <w:jc w:val="both"/>
        <w:rPr>
          <w:rFonts w:ascii="Arial" w:hAnsi="Arial" w:cs="Arial"/>
          <w:sz w:val="24"/>
          <w:szCs w:val="24"/>
        </w:rPr>
      </w:pPr>
    </w:p>
    <w:p w:rsidR="00620376" w:rsidRPr="005E2A8F" w:rsidRDefault="00620376" w:rsidP="00620376">
      <w:pPr>
        <w:pStyle w:val="Prrafodelista"/>
        <w:autoSpaceDE w:val="0"/>
        <w:autoSpaceDN w:val="0"/>
        <w:ind w:left="1080"/>
        <w:jc w:val="both"/>
        <w:rPr>
          <w:rFonts w:ascii="Arial" w:hAnsi="Arial" w:cs="Arial"/>
          <w:sz w:val="24"/>
          <w:szCs w:val="24"/>
        </w:rPr>
      </w:pPr>
    </w:p>
    <w:p w:rsidR="00620376" w:rsidRPr="005E2A8F" w:rsidRDefault="00620376" w:rsidP="00620376">
      <w:pPr>
        <w:pStyle w:val="Prrafodelista"/>
        <w:autoSpaceDE w:val="0"/>
        <w:autoSpaceDN w:val="0"/>
        <w:ind w:left="709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b/>
          <w:sz w:val="24"/>
          <w:szCs w:val="24"/>
        </w:rPr>
        <w:t>Segundo Reporte o Documento 2.</w:t>
      </w:r>
      <w:r w:rsidRPr="005E2A8F">
        <w:rPr>
          <w:rFonts w:ascii="Arial" w:hAnsi="Arial" w:cs="Arial"/>
          <w:sz w:val="24"/>
          <w:szCs w:val="24"/>
        </w:rPr>
        <w:t xml:space="preserve"> La fecha de corte para el reporte de información será al </w:t>
      </w:r>
      <w:r w:rsidRPr="005E2A8F">
        <w:rPr>
          <w:rFonts w:ascii="Arial" w:hAnsi="Arial" w:cs="Arial"/>
          <w:b/>
          <w:sz w:val="24"/>
          <w:szCs w:val="24"/>
        </w:rPr>
        <w:t>31 de diciembre de 2016</w:t>
      </w:r>
      <w:r w:rsidRPr="005E2A8F">
        <w:rPr>
          <w:rFonts w:ascii="Arial" w:hAnsi="Arial" w:cs="Arial"/>
          <w:sz w:val="24"/>
          <w:szCs w:val="24"/>
        </w:rPr>
        <w:t>. Sin embargo, para las variabl</w:t>
      </w:r>
      <w:r w:rsidR="00295C91">
        <w:rPr>
          <w:rFonts w:ascii="Arial" w:hAnsi="Arial" w:cs="Arial"/>
          <w:sz w:val="24"/>
          <w:szCs w:val="24"/>
        </w:rPr>
        <w:t>es transaccionales (</w:t>
      </w:r>
      <w:r w:rsidR="00384BA0">
        <w:rPr>
          <w:rFonts w:ascii="Arial" w:hAnsi="Arial" w:cs="Arial"/>
          <w:sz w:val="24"/>
          <w:szCs w:val="24"/>
        </w:rPr>
        <w:t>comisiones</w:t>
      </w:r>
      <w:r w:rsidR="0043723C">
        <w:rPr>
          <w:rFonts w:ascii="Arial" w:hAnsi="Arial" w:cs="Arial"/>
          <w:sz w:val="24"/>
          <w:szCs w:val="24"/>
        </w:rPr>
        <w:t xml:space="preserve">), </w:t>
      </w:r>
      <w:r w:rsidRPr="005E2A8F">
        <w:rPr>
          <w:rFonts w:ascii="Arial" w:hAnsi="Arial" w:cs="Arial"/>
          <w:sz w:val="24"/>
          <w:szCs w:val="24"/>
        </w:rPr>
        <w:t xml:space="preserve">se debe considerar el </w:t>
      </w:r>
      <w:r w:rsidRPr="005E2A8F">
        <w:rPr>
          <w:rFonts w:ascii="Arial" w:hAnsi="Arial" w:cs="Arial"/>
          <w:b/>
          <w:sz w:val="24"/>
          <w:szCs w:val="24"/>
        </w:rPr>
        <w:t>periodo comprendido entre 1 de julio 2016 a 31 de diciembre 2016</w:t>
      </w:r>
      <w:r w:rsidRPr="005E2A8F">
        <w:rPr>
          <w:rFonts w:ascii="Arial" w:hAnsi="Arial" w:cs="Arial"/>
          <w:sz w:val="24"/>
          <w:szCs w:val="24"/>
        </w:rPr>
        <w:t>.</w:t>
      </w:r>
    </w:p>
    <w:p w:rsidR="00620376" w:rsidRPr="005E2A8F" w:rsidRDefault="00620376" w:rsidP="00620376">
      <w:pPr>
        <w:pStyle w:val="Prrafodelista"/>
        <w:autoSpaceDE w:val="0"/>
        <w:autoSpaceDN w:val="0"/>
        <w:ind w:left="1080"/>
        <w:jc w:val="both"/>
        <w:rPr>
          <w:rFonts w:ascii="Arial" w:hAnsi="Arial" w:cs="Arial"/>
          <w:sz w:val="24"/>
          <w:szCs w:val="24"/>
        </w:rPr>
      </w:pPr>
    </w:p>
    <w:p w:rsidR="00620376" w:rsidRPr="005E2A8F" w:rsidRDefault="00620376" w:rsidP="00620376">
      <w:pPr>
        <w:pStyle w:val="Prrafodelista"/>
        <w:autoSpaceDE w:val="0"/>
        <w:autoSpaceDN w:val="0"/>
        <w:ind w:left="709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b/>
          <w:sz w:val="24"/>
          <w:szCs w:val="24"/>
        </w:rPr>
        <w:t>Posteriormente, se regirá con base en las fechas de reporte requerido</w:t>
      </w:r>
      <w:r w:rsidRPr="005E2A8F">
        <w:rPr>
          <w:rFonts w:ascii="Arial" w:hAnsi="Arial" w:cs="Arial"/>
          <w:sz w:val="24"/>
          <w:szCs w:val="24"/>
        </w:rPr>
        <w:t>:</w:t>
      </w:r>
    </w:p>
    <w:p w:rsidR="00620376" w:rsidRPr="005E2A8F" w:rsidRDefault="00620376" w:rsidP="00620376">
      <w:pPr>
        <w:pStyle w:val="Prrafodelista"/>
        <w:autoSpaceDE w:val="0"/>
        <w:autoSpaceDN w:val="0"/>
        <w:ind w:left="1080"/>
        <w:jc w:val="both"/>
        <w:rPr>
          <w:rFonts w:ascii="Arial" w:hAnsi="Arial" w:cs="Arial"/>
          <w:sz w:val="24"/>
          <w:szCs w:val="24"/>
        </w:rPr>
      </w:pPr>
    </w:p>
    <w:p w:rsidR="00620376" w:rsidRPr="005E2A8F" w:rsidRDefault="00620376" w:rsidP="00620376">
      <w:pPr>
        <w:autoSpaceDE w:val="0"/>
        <w:autoSpaceDN w:val="0"/>
        <w:ind w:left="709"/>
        <w:jc w:val="both"/>
        <w:rPr>
          <w:rFonts w:ascii="Arial" w:hAnsi="Arial" w:cs="Arial"/>
          <w:i/>
          <w:sz w:val="24"/>
          <w:szCs w:val="24"/>
        </w:rPr>
      </w:pPr>
      <w:r w:rsidRPr="005E2A8F">
        <w:rPr>
          <w:rFonts w:ascii="Arial" w:hAnsi="Arial" w:cs="Arial"/>
          <w:i/>
          <w:sz w:val="24"/>
          <w:szCs w:val="24"/>
        </w:rPr>
        <w:t>“Esta solicitud de información tendrá carácter semestral. Las fechas de corte serán al 30 de junio y al 31 de diciembre de cada año. La información deberá ser remitida</w:t>
      </w:r>
      <w:r w:rsidR="00C531DF" w:rsidRPr="005E2A8F">
        <w:rPr>
          <w:rFonts w:ascii="Arial" w:hAnsi="Arial" w:cs="Arial"/>
          <w:i/>
          <w:sz w:val="24"/>
          <w:szCs w:val="24"/>
        </w:rPr>
        <w:t xml:space="preserve"> a la Superintendencia de Bancos </w:t>
      </w:r>
      <w:r w:rsidRPr="005E2A8F">
        <w:rPr>
          <w:rFonts w:ascii="Arial" w:hAnsi="Arial" w:cs="Arial"/>
          <w:i/>
          <w:sz w:val="24"/>
          <w:szCs w:val="24"/>
        </w:rPr>
        <w:t>de Panamá a más tardar el día 31 del mes siguiente a la fecha de corte de cada periodo.”</w:t>
      </w:r>
    </w:p>
    <w:p w:rsidR="001F13D5" w:rsidRPr="005E2A8F" w:rsidRDefault="001F13D5" w:rsidP="00926880">
      <w:pPr>
        <w:autoSpaceDE w:val="0"/>
        <w:autoSpaceDN w:val="0"/>
        <w:jc w:val="both"/>
        <w:rPr>
          <w:rFonts w:ascii="Arial" w:hAnsi="Arial" w:cs="Arial"/>
          <w:b/>
          <w:sz w:val="24"/>
          <w:szCs w:val="24"/>
        </w:rPr>
      </w:pPr>
    </w:p>
    <w:p w:rsidR="00B27420" w:rsidRPr="005E2A8F" w:rsidRDefault="001F13D5" w:rsidP="001F13D5">
      <w:pPr>
        <w:pStyle w:val="Prrafodelista"/>
        <w:numPr>
          <w:ilvl w:val="0"/>
          <w:numId w:val="7"/>
        </w:numPr>
        <w:autoSpaceDE w:val="0"/>
        <w:autoSpaceDN w:val="0"/>
        <w:jc w:val="both"/>
        <w:rPr>
          <w:rFonts w:ascii="Arial" w:hAnsi="Arial" w:cs="Arial"/>
          <w:b/>
          <w:sz w:val="24"/>
          <w:szCs w:val="24"/>
        </w:rPr>
      </w:pPr>
      <w:r w:rsidRPr="005E2A8F">
        <w:rPr>
          <w:rFonts w:ascii="Arial" w:hAnsi="Arial" w:cs="Arial"/>
          <w:b/>
          <w:sz w:val="24"/>
          <w:szCs w:val="24"/>
        </w:rPr>
        <w:t>INFORMACIÓN GENERAL</w:t>
      </w:r>
    </w:p>
    <w:p w:rsidR="00B27420" w:rsidRPr="005E2A8F" w:rsidRDefault="00C531DF" w:rsidP="00926880">
      <w:pPr>
        <w:autoSpaceDE w:val="0"/>
        <w:autoSpaceDN w:val="0"/>
        <w:jc w:val="both"/>
        <w:rPr>
          <w:rFonts w:ascii="Arial" w:hAnsi="Arial" w:cs="Arial"/>
          <w:b/>
          <w:sz w:val="24"/>
          <w:szCs w:val="24"/>
        </w:rPr>
      </w:pPr>
      <w:r w:rsidRPr="005E2A8F">
        <w:rPr>
          <w:rFonts w:ascii="Arial" w:hAnsi="Arial" w:cs="Arial"/>
          <w:b/>
          <w:sz w:val="24"/>
          <w:szCs w:val="24"/>
        </w:rPr>
        <w:t xml:space="preserve"> </w:t>
      </w:r>
    </w:p>
    <w:p w:rsidR="00926880" w:rsidRPr="005E2A8F" w:rsidRDefault="00926880" w:rsidP="001F13D5">
      <w:pPr>
        <w:pStyle w:val="Prrafodelista"/>
        <w:numPr>
          <w:ilvl w:val="0"/>
          <w:numId w:val="8"/>
        </w:numPr>
        <w:autoSpaceDE w:val="0"/>
        <w:autoSpaceDN w:val="0"/>
        <w:jc w:val="both"/>
        <w:rPr>
          <w:rFonts w:ascii="Arial" w:hAnsi="Arial" w:cs="Arial"/>
          <w:b/>
          <w:sz w:val="24"/>
          <w:szCs w:val="24"/>
        </w:rPr>
      </w:pPr>
      <w:r w:rsidRPr="005E2A8F">
        <w:rPr>
          <w:rFonts w:ascii="Arial" w:hAnsi="Arial" w:cs="Arial"/>
          <w:b/>
          <w:sz w:val="24"/>
          <w:szCs w:val="24"/>
        </w:rPr>
        <w:t>INFORMACIÓN GENERAL DEL SUJETO OBLIGADO</w:t>
      </w:r>
    </w:p>
    <w:p w:rsidR="00926880" w:rsidRPr="005E2A8F" w:rsidRDefault="00892844" w:rsidP="001F13D5">
      <w:pPr>
        <w:pStyle w:val="Prrafodelista"/>
        <w:autoSpaceDE w:val="0"/>
        <w:autoSpaceDN w:val="0"/>
        <w:ind w:left="360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>Requiere</w:t>
      </w:r>
      <w:r w:rsidR="00926880" w:rsidRPr="005E2A8F">
        <w:rPr>
          <w:rFonts w:ascii="Arial" w:hAnsi="Arial" w:cs="Arial"/>
          <w:sz w:val="24"/>
          <w:szCs w:val="24"/>
        </w:rPr>
        <w:t xml:space="preserve"> información </w:t>
      </w:r>
      <w:r w:rsidR="00C531DF" w:rsidRPr="005E2A8F">
        <w:rPr>
          <w:rFonts w:ascii="Arial" w:hAnsi="Arial" w:cs="Arial"/>
          <w:sz w:val="24"/>
          <w:szCs w:val="24"/>
        </w:rPr>
        <w:t xml:space="preserve">general </w:t>
      </w:r>
      <w:r w:rsidR="00926880" w:rsidRPr="005E2A8F">
        <w:rPr>
          <w:rFonts w:ascii="Arial" w:hAnsi="Arial" w:cs="Arial"/>
          <w:sz w:val="24"/>
          <w:szCs w:val="24"/>
        </w:rPr>
        <w:t xml:space="preserve">de la empresa </w:t>
      </w:r>
      <w:r w:rsidR="00C531DF" w:rsidRPr="005E2A8F">
        <w:rPr>
          <w:rFonts w:ascii="Arial" w:hAnsi="Arial" w:cs="Arial"/>
          <w:sz w:val="24"/>
          <w:szCs w:val="24"/>
        </w:rPr>
        <w:t>financiera, leasing o factoring tal como se detalla a continuación</w:t>
      </w:r>
      <w:r w:rsidR="00295C91">
        <w:rPr>
          <w:rFonts w:ascii="Arial" w:hAnsi="Arial" w:cs="Arial"/>
          <w:sz w:val="24"/>
          <w:szCs w:val="24"/>
        </w:rPr>
        <w:t>:</w:t>
      </w:r>
    </w:p>
    <w:p w:rsidR="00C531DF" w:rsidRPr="005E2A8F" w:rsidRDefault="00C531DF" w:rsidP="00C531DF">
      <w:pPr>
        <w:pStyle w:val="Prrafodelista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>1. Nombre de la entidad:</w:t>
      </w:r>
      <w:r w:rsidR="00892844" w:rsidRPr="005E2A8F">
        <w:rPr>
          <w:rFonts w:ascii="Arial" w:hAnsi="Arial" w:cs="Arial"/>
          <w:sz w:val="24"/>
          <w:szCs w:val="24"/>
        </w:rPr>
        <w:t xml:space="preserve"> corresponde al nombre como está registrado ante el Ministerio de Comercio e Industrias.</w:t>
      </w:r>
      <w:r w:rsidR="00BD004E" w:rsidRPr="005E2A8F">
        <w:rPr>
          <w:rFonts w:ascii="Arial" w:hAnsi="Arial" w:cs="Arial"/>
          <w:sz w:val="24"/>
          <w:szCs w:val="24"/>
        </w:rPr>
        <w:t xml:space="preserve"> </w:t>
      </w:r>
    </w:p>
    <w:p w:rsidR="00C531DF" w:rsidRPr="005E2A8F" w:rsidRDefault="00C531DF" w:rsidP="00C531DF">
      <w:pPr>
        <w:pStyle w:val="Prrafodelista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lastRenderedPageBreak/>
        <w:t>2. Código de la entidad según la SBP:</w:t>
      </w:r>
      <w:r w:rsidR="00892844" w:rsidRPr="005E2A8F">
        <w:rPr>
          <w:rFonts w:ascii="Arial" w:hAnsi="Arial" w:cs="Arial"/>
          <w:sz w:val="24"/>
          <w:szCs w:val="24"/>
        </w:rPr>
        <w:t xml:space="preserve"> código asignado por  la Dirección de Prevención y Control de Operaciones Ilícitas, de esta Superintendencia.</w:t>
      </w:r>
    </w:p>
    <w:p w:rsidR="00C531DF" w:rsidRPr="005E2A8F" w:rsidRDefault="00C531DF" w:rsidP="00C531DF">
      <w:pPr>
        <w:pStyle w:val="Prrafodelista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>3. Fecha de inscripción (dd/mm/aaaa):</w:t>
      </w:r>
      <w:r w:rsidR="00CC3933" w:rsidRPr="005E2A8F">
        <w:rPr>
          <w:rFonts w:ascii="Arial" w:hAnsi="Arial" w:cs="Arial"/>
          <w:sz w:val="24"/>
          <w:szCs w:val="24"/>
        </w:rPr>
        <w:t xml:space="preserve"> fecha en que fue inscrita ante el Ministerio de Comercio e Industrias.</w:t>
      </w:r>
      <w:r w:rsidR="00892844" w:rsidRPr="005E2A8F">
        <w:rPr>
          <w:rFonts w:ascii="Arial" w:hAnsi="Arial" w:cs="Arial"/>
          <w:sz w:val="24"/>
          <w:szCs w:val="24"/>
        </w:rPr>
        <w:t xml:space="preserve">  </w:t>
      </w:r>
    </w:p>
    <w:p w:rsidR="00C531DF" w:rsidRPr="005E2A8F" w:rsidRDefault="00C531DF" w:rsidP="00C531DF">
      <w:pPr>
        <w:pStyle w:val="Prrafodelista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>4. RUC No.:</w:t>
      </w:r>
      <w:r w:rsidR="00CC3933" w:rsidRPr="005E2A8F">
        <w:rPr>
          <w:rFonts w:ascii="Arial" w:hAnsi="Arial" w:cs="Arial"/>
          <w:sz w:val="24"/>
          <w:szCs w:val="24"/>
        </w:rPr>
        <w:t xml:space="preserve"> número del registro único del contribuyente.</w:t>
      </w:r>
    </w:p>
    <w:p w:rsidR="00C531DF" w:rsidRPr="005E2A8F" w:rsidRDefault="00CC3933" w:rsidP="00C531DF">
      <w:pPr>
        <w:pStyle w:val="Prrafodelista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>5. Dirección fí</w:t>
      </w:r>
      <w:r w:rsidR="00C531DF" w:rsidRPr="005E2A8F">
        <w:rPr>
          <w:rFonts w:ascii="Arial" w:hAnsi="Arial" w:cs="Arial"/>
          <w:sz w:val="24"/>
          <w:szCs w:val="24"/>
        </w:rPr>
        <w:t>s</w:t>
      </w:r>
      <w:r w:rsidRPr="005E2A8F">
        <w:rPr>
          <w:rFonts w:ascii="Arial" w:hAnsi="Arial" w:cs="Arial"/>
          <w:sz w:val="24"/>
          <w:szCs w:val="24"/>
        </w:rPr>
        <w:t>i</w:t>
      </w:r>
      <w:r w:rsidR="00C531DF" w:rsidRPr="005E2A8F">
        <w:rPr>
          <w:rFonts w:ascii="Arial" w:hAnsi="Arial" w:cs="Arial"/>
          <w:sz w:val="24"/>
          <w:szCs w:val="24"/>
        </w:rPr>
        <w:t>ca:</w:t>
      </w:r>
      <w:r w:rsidRPr="005E2A8F">
        <w:rPr>
          <w:rFonts w:ascii="Arial" w:hAnsi="Arial" w:cs="Arial"/>
          <w:sz w:val="24"/>
          <w:szCs w:val="24"/>
        </w:rPr>
        <w:t xml:space="preserve"> ubicación física de la oficina principal.</w:t>
      </w:r>
    </w:p>
    <w:p w:rsidR="00C531DF" w:rsidRPr="005E2A8F" w:rsidRDefault="00C531DF" w:rsidP="00C531DF">
      <w:pPr>
        <w:pStyle w:val="Prrafodelista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>6. Teléfono(s) de c</w:t>
      </w:r>
      <w:r w:rsidR="006A12A1" w:rsidRPr="005E2A8F">
        <w:rPr>
          <w:rFonts w:ascii="Arial" w:hAnsi="Arial" w:cs="Arial"/>
          <w:sz w:val="24"/>
          <w:szCs w:val="24"/>
        </w:rPr>
        <w:t>ontacto del responsable de Cumplimie</w:t>
      </w:r>
      <w:r w:rsidRPr="005E2A8F">
        <w:rPr>
          <w:rFonts w:ascii="Arial" w:hAnsi="Arial" w:cs="Arial"/>
          <w:sz w:val="24"/>
          <w:szCs w:val="24"/>
        </w:rPr>
        <w:t>nto:</w:t>
      </w:r>
      <w:r w:rsidR="006A12A1" w:rsidRPr="005E2A8F">
        <w:rPr>
          <w:rFonts w:ascii="Arial" w:hAnsi="Arial" w:cs="Arial"/>
          <w:sz w:val="24"/>
          <w:szCs w:val="24"/>
        </w:rPr>
        <w:t xml:space="preserve"> número telefónico </w:t>
      </w:r>
      <w:r w:rsidR="00EA3143" w:rsidRPr="005E2A8F">
        <w:rPr>
          <w:rFonts w:ascii="Arial" w:hAnsi="Arial" w:cs="Arial"/>
          <w:sz w:val="24"/>
          <w:szCs w:val="24"/>
        </w:rPr>
        <w:t xml:space="preserve">institucional </w:t>
      </w:r>
      <w:r w:rsidR="006A12A1" w:rsidRPr="005E2A8F">
        <w:rPr>
          <w:rFonts w:ascii="Arial" w:hAnsi="Arial" w:cs="Arial"/>
          <w:sz w:val="24"/>
          <w:szCs w:val="24"/>
        </w:rPr>
        <w:t>del responsable de Cumplimiento.</w:t>
      </w:r>
      <w:r w:rsidR="00CC3933" w:rsidRPr="005E2A8F">
        <w:rPr>
          <w:rFonts w:ascii="Arial" w:hAnsi="Arial" w:cs="Arial"/>
          <w:sz w:val="24"/>
          <w:szCs w:val="24"/>
        </w:rPr>
        <w:t xml:space="preserve"> </w:t>
      </w:r>
    </w:p>
    <w:p w:rsidR="00C531DF" w:rsidRPr="005E2A8F" w:rsidRDefault="00C531DF" w:rsidP="00C531DF">
      <w:pPr>
        <w:pStyle w:val="Prrafodelista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>7. Página Web:</w:t>
      </w:r>
      <w:r w:rsidR="00EA3143" w:rsidRPr="005E2A8F">
        <w:rPr>
          <w:rFonts w:ascii="Arial" w:hAnsi="Arial" w:cs="Arial"/>
          <w:sz w:val="24"/>
          <w:szCs w:val="24"/>
        </w:rPr>
        <w:t xml:space="preserve"> de aplicar, detalle la dirección del sitio web.</w:t>
      </w:r>
      <w:r w:rsidR="006A12A1" w:rsidRPr="005E2A8F">
        <w:rPr>
          <w:rFonts w:ascii="Arial" w:hAnsi="Arial" w:cs="Arial"/>
          <w:sz w:val="24"/>
          <w:szCs w:val="24"/>
        </w:rPr>
        <w:t xml:space="preserve"> </w:t>
      </w:r>
    </w:p>
    <w:p w:rsidR="005E0072" w:rsidRDefault="00EA3143" w:rsidP="00C531DF">
      <w:pPr>
        <w:pStyle w:val="Prrafodelista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>8. Fecha de inicio de operación</w:t>
      </w:r>
      <w:r w:rsidR="00C531DF" w:rsidRPr="005E2A8F">
        <w:rPr>
          <w:rFonts w:ascii="Arial" w:hAnsi="Arial" w:cs="Arial"/>
          <w:sz w:val="24"/>
          <w:szCs w:val="24"/>
        </w:rPr>
        <w:t xml:space="preserve"> (dd/mm/aa</w:t>
      </w:r>
      <w:r w:rsidR="00CC3933" w:rsidRPr="005E2A8F">
        <w:rPr>
          <w:rFonts w:ascii="Arial" w:hAnsi="Arial" w:cs="Arial"/>
          <w:sz w:val="24"/>
          <w:szCs w:val="24"/>
        </w:rPr>
        <w:t>aa</w:t>
      </w:r>
      <w:r w:rsidR="00C531DF" w:rsidRPr="005E2A8F">
        <w:rPr>
          <w:rFonts w:ascii="Arial" w:hAnsi="Arial" w:cs="Arial"/>
          <w:sz w:val="24"/>
          <w:szCs w:val="24"/>
        </w:rPr>
        <w:t>):</w:t>
      </w:r>
      <w:r w:rsidRPr="005E2A8F">
        <w:rPr>
          <w:rFonts w:ascii="Arial" w:hAnsi="Arial" w:cs="Arial"/>
          <w:sz w:val="24"/>
          <w:szCs w:val="24"/>
        </w:rPr>
        <w:t xml:space="preserve"> corresponde a la fecha de inicio de operaciones.</w:t>
      </w:r>
    </w:p>
    <w:p w:rsidR="00C531DF" w:rsidRPr="005E2A8F" w:rsidRDefault="00EA3143" w:rsidP="00C531DF">
      <w:pPr>
        <w:pStyle w:val="Prrafodelista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 xml:space="preserve"> </w:t>
      </w:r>
    </w:p>
    <w:p w:rsidR="00926880" w:rsidRPr="005E2A8F" w:rsidRDefault="00926880" w:rsidP="001F13D5">
      <w:pPr>
        <w:pStyle w:val="Prrafodelista"/>
        <w:autoSpaceDE w:val="0"/>
        <w:autoSpaceDN w:val="0"/>
        <w:jc w:val="both"/>
        <w:rPr>
          <w:rFonts w:ascii="Arial" w:hAnsi="Arial" w:cs="Arial"/>
          <w:b/>
          <w:sz w:val="24"/>
          <w:szCs w:val="24"/>
        </w:rPr>
      </w:pPr>
    </w:p>
    <w:p w:rsidR="00B2135E" w:rsidRPr="005E2A8F" w:rsidRDefault="00B2135E" w:rsidP="001F13D5">
      <w:pPr>
        <w:pStyle w:val="Prrafodelista"/>
        <w:numPr>
          <w:ilvl w:val="0"/>
          <w:numId w:val="8"/>
        </w:numPr>
        <w:autoSpaceDE w:val="0"/>
        <w:autoSpaceDN w:val="0"/>
        <w:jc w:val="both"/>
        <w:rPr>
          <w:rFonts w:ascii="Arial" w:hAnsi="Arial" w:cs="Arial"/>
          <w:b/>
          <w:sz w:val="24"/>
          <w:szCs w:val="24"/>
        </w:rPr>
      </w:pPr>
      <w:r w:rsidRPr="005E2A8F">
        <w:rPr>
          <w:rFonts w:ascii="Arial" w:hAnsi="Arial" w:cs="Arial"/>
          <w:b/>
          <w:sz w:val="24"/>
          <w:szCs w:val="24"/>
        </w:rPr>
        <w:t>INFORMACIÓN ESTRUCTURAL Y DATOS FINANCIEROS DEL SUJETO OBLIGADO</w:t>
      </w:r>
    </w:p>
    <w:p w:rsidR="001F13D5" w:rsidRPr="005E2A8F" w:rsidRDefault="001F13D5" w:rsidP="001F13D5">
      <w:pPr>
        <w:pStyle w:val="Prrafodelista"/>
        <w:autoSpaceDE w:val="0"/>
        <w:autoSpaceDN w:val="0"/>
        <w:jc w:val="both"/>
        <w:rPr>
          <w:rFonts w:ascii="Arial" w:hAnsi="Arial" w:cs="Arial"/>
          <w:b/>
          <w:sz w:val="24"/>
          <w:szCs w:val="24"/>
        </w:rPr>
      </w:pPr>
    </w:p>
    <w:p w:rsidR="00B2135E" w:rsidRPr="005E2A8F" w:rsidRDefault="00926880" w:rsidP="005E0072">
      <w:pPr>
        <w:pStyle w:val="Prrafodelista"/>
        <w:numPr>
          <w:ilvl w:val="0"/>
          <w:numId w:val="13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AC5554">
        <w:rPr>
          <w:rFonts w:ascii="Arial" w:hAnsi="Arial" w:cs="Arial"/>
          <w:sz w:val="24"/>
          <w:szCs w:val="24"/>
        </w:rPr>
        <w:t>Relación de los principales accionistas:</w:t>
      </w:r>
      <w:r w:rsidRPr="005E2A8F">
        <w:rPr>
          <w:rFonts w:ascii="Arial" w:hAnsi="Arial" w:cs="Arial"/>
          <w:b/>
          <w:sz w:val="24"/>
          <w:szCs w:val="24"/>
        </w:rPr>
        <w:t xml:space="preserve"> </w:t>
      </w:r>
      <w:r w:rsidRPr="005E2A8F">
        <w:rPr>
          <w:rFonts w:ascii="Arial" w:hAnsi="Arial" w:cs="Arial"/>
          <w:sz w:val="24"/>
          <w:szCs w:val="24"/>
        </w:rPr>
        <w:t>detallar nombre, identificación y nacionalidad de los accionistas con participación mayor al 10%, es necesario identificar a los beneficiarios naturales</w:t>
      </w:r>
      <w:r w:rsidR="005E0072" w:rsidRPr="005E2A8F">
        <w:rPr>
          <w:rFonts w:ascii="Arial" w:hAnsi="Arial" w:cs="Arial"/>
          <w:sz w:val="24"/>
          <w:szCs w:val="24"/>
        </w:rPr>
        <w:t xml:space="preserve"> que están representados a través de personas jurídicas.</w:t>
      </w:r>
    </w:p>
    <w:p w:rsidR="005E0072" w:rsidRPr="00AC5554" w:rsidRDefault="005E0072" w:rsidP="005E0072">
      <w:pPr>
        <w:pStyle w:val="Prrafodelista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010FE5" w:rsidRPr="005E2A8F" w:rsidRDefault="00CD1CDC" w:rsidP="00010FE5">
      <w:pPr>
        <w:pStyle w:val="Prrafodelista"/>
        <w:numPr>
          <w:ilvl w:val="0"/>
          <w:numId w:val="13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AC5554">
        <w:rPr>
          <w:rFonts w:ascii="Arial" w:hAnsi="Arial" w:cs="Arial"/>
          <w:sz w:val="24"/>
          <w:szCs w:val="24"/>
        </w:rPr>
        <w:t>Representante legal</w:t>
      </w:r>
      <w:r w:rsidR="00926880" w:rsidRPr="00AC5554">
        <w:rPr>
          <w:rFonts w:ascii="Arial" w:hAnsi="Arial" w:cs="Arial"/>
          <w:sz w:val="24"/>
          <w:szCs w:val="24"/>
        </w:rPr>
        <w:t>:</w:t>
      </w:r>
      <w:r w:rsidR="00926880" w:rsidRPr="005E2A8F">
        <w:rPr>
          <w:rFonts w:ascii="Arial" w:hAnsi="Arial" w:cs="Arial"/>
          <w:b/>
          <w:sz w:val="24"/>
          <w:szCs w:val="24"/>
        </w:rPr>
        <w:t xml:space="preserve"> </w:t>
      </w:r>
      <w:r w:rsidR="00926880" w:rsidRPr="005E2A8F">
        <w:rPr>
          <w:rFonts w:ascii="Arial" w:hAnsi="Arial" w:cs="Arial"/>
          <w:sz w:val="24"/>
          <w:szCs w:val="24"/>
        </w:rPr>
        <w:t>detallar nombre, identificación y nacionalidad del representante legal.</w:t>
      </w:r>
    </w:p>
    <w:p w:rsidR="00010FE5" w:rsidRPr="005E2A8F" w:rsidRDefault="00010FE5" w:rsidP="00010FE5">
      <w:pPr>
        <w:pStyle w:val="Prrafodelista"/>
        <w:rPr>
          <w:rFonts w:ascii="Arial" w:hAnsi="Arial" w:cs="Arial"/>
          <w:sz w:val="24"/>
          <w:szCs w:val="24"/>
        </w:rPr>
      </w:pPr>
    </w:p>
    <w:p w:rsidR="00010FE5" w:rsidRPr="005E2A8F" w:rsidRDefault="00CF0C96" w:rsidP="00010FE5">
      <w:pPr>
        <w:pStyle w:val="Prrafodelista"/>
        <w:numPr>
          <w:ilvl w:val="0"/>
          <w:numId w:val="13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>Total de colaboradores: i</w:t>
      </w:r>
      <w:r w:rsidR="00E752DA" w:rsidRPr="005E2A8F">
        <w:rPr>
          <w:rFonts w:ascii="Arial" w:hAnsi="Arial" w:cs="Arial"/>
          <w:sz w:val="24"/>
          <w:szCs w:val="24"/>
        </w:rPr>
        <w:t xml:space="preserve">ndique la totalidad de los colaboradores </w:t>
      </w:r>
      <w:r w:rsidRPr="005E2A8F">
        <w:rPr>
          <w:rFonts w:ascii="Arial" w:hAnsi="Arial" w:cs="Arial"/>
          <w:sz w:val="24"/>
          <w:szCs w:val="24"/>
        </w:rPr>
        <w:t>de la entidad</w:t>
      </w:r>
      <w:r w:rsidR="00E752DA" w:rsidRPr="005E2A8F">
        <w:rPr>
          <w:rFonts w:ascii="Arial" w:hAnsi="Arial" w:cs="Arial"/>
          <w:sz w:val="24"/>
          <w:szCs w:val="24"/>
        </w:rPr>
        <w:t xml:space="preserve">, independientemente al tipo de vinculación (nombrados, contratados, etc.). </w:t>
      </w:r>
    </w:p>
    <w:p w:rsidR="00010FE5" w:rsidRPr="005E2A8F" w:rsidRDefault="00010FE5" w:rsidP="00010FE5">
      <w:pPr>
        <w:pStyle w:val="Prrafodelista"/>
        <w:rPr>
          <w:rFonts w:ascii="Arial" w:hAnsi="Arial" w:cs="Arial"/>
          <w:sz w:val="24"/>
          <w:szCs w:val="24"/>
        </w:rPr>
      </w:pPr>
    </w:p>
    <w:p w:rsidR="00010FE5" w:rsidRPr="005E2A8F" w:rsidRDefault="00CF0C96" w:rsidP="00010FE5">
      <w:pPr>
        <w:pStyle w:val="Prrafodelista"/>
        <w:numPr>
          <w:ilvl w:val="0"/>
          <w:numId w:val="13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>Nombre del Responsable de Cumplimiento</w:t>
      </w:r>
      <w:r w:rsidR="00E752DA" w:rsidRPr="005E2A8F">
        <w:rPr>
          <w:rFonts w:ascii="Arial" w:hAnsi="Arial" w:cs="Arial"/>
          <w:sz w:val="24"/>
          <w:szCs w:val="24"/>
        </w:rPr>
        <w:t xml:space="preserve">: </w:t>
      </w:r>
      <w:r w:rsidRPr="005E2A8F">
        <w:rPr>
          <w:rFonts w:ascii="Arial" w:hAnsi="Arial" w:cs="Arial"/>
          <w:sz w:val="24"/>
          <w:szCs w:val="24"/>
        </w:rPr>
        <w:t>detalle el nombre del Responsable</w:t>
      </w:r>
      <w:r w:rsidR="00E752DA" w:rsidRPr="005E2A8F">
        <w:rPr>
          <w:rFonts w:ascii="Arial" w:hAnsi="Arial" w:cs="Arial"/>
          <w:sz w:val="24"/>
          <w:szCs w:val="24"/>
        </w:rPr>
        <w:t xml:space="preserve"> de Cumplimiento</w:t>
      </w:r>
      <w:r w:rsidRPr="005E2A8F">
        <w:rPr>
          <w:rFonts w:ascii="Arial" w:hAnsi="Arial" w:cs="Arial"/>
          <w:sz w:val="24"/>
          <w:szCs w:val="24"/>
        </w:rPr>
        <w:t>.</w:t>
      </w:r>
    </w:p>
    <w:p w:rsidR="00010FE5" w:rsidRPr="005E2A8F" w:rsidRDefault="00010FE5" w:rsidP="00010FE5">
      <w:pPr>
        <w:pStyle w:val="Prrafodelista"/>
        <w:rPr>
          <w:rFonts w:ascii="Arial" w:hAnsi="Arial" w:cs="Arial"/>
          <w:sz w:val="24"/>
          <w:szCs w:val="24"/>
        </w:rPr>
      </w:pPr>
    </w:p>
    <w:p w:rsidR="00010FE5" w:rsidRPr="005E2A8F" w:rsidRDefault="00E752DA" w:rsidP="00010FE5">
      <w:pPr>
        <w:pStyle w:val="Prrafodelista"/>
        <w:numPr>
          <w:ilvl w:val="0"/>
          <w:numId w:val="13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 xml:space="preserve">Total de </w:t>
      </w:r>
      <w:r w:rsidR="00CF0C96" w:rsidRPr="005E2A8F">
        <w:rPr>
          <w:rFonts w:ascii="Arial" w:hAnsi="Arial" w:cs="Arial"/>
          <w:sz w:val="24"/>
          <w:szCs w:val="24"/>
        </w:rPr>
        <w:t>estructura de Cumplimiento: n</w:t>
      </w:r>
      <w:r w:rsidRPr="005E2A8F">
        <w:rPr>
          <w:rFonts w:ascii="Arial" w:hAnsi="Arial" w:cs="Arial"/>
          <w:sz w:val="24"/>
          <w:szCs w:val="24"/>
        </w:rPr>
        <w:t>úmero de personas que trabajan en la unidad/área de prevención de BC/FT/FPADM.</w:t>
      </w:r>
    </w:p>
    <w:p w:rsidR="00010FE5" w:rsidRPr="005E2A8F" w:rsidRDefault="00010FE5" w:rsidP="00010FE5">
      <w:pPr>
        <w:pStyle w:val="Prrafodelista"/>
        <w:rPr>
          <w:rFonts w:ascii="Arial" w:hAnsi="Arial" w:cs="Arial"/>
          <w:sz w:val="24"/>
          <w:szCs w:val="24"/>
        </w:rPr>
      </w:pPr>
    </w:p>
    <w:p w:rsidR="00010FE5" w:rsidRPr="005E2A8F" w:rsidRDefault="00E752DA" w:rsidP="00010FE5">
      <w:pPr>
        <w:pStyle w:val="Prrafodelista"/>
        <w:numPr>
          <w:ilvl w:val="0"/>
          <w:numId w:val="13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>Nombre d</w:t>
      </w:r>
      <w:r w:rsidR="00CF0C96" w:rsidRPr="005E2A8F">
        <w:rPr>
          <w:rFonts w:ascii="Arial" w:hAnsi="Arial" w:cs="Arial"/>
          <w:sz w:val="24"/>
          <w:szCs w:val="24"/>
        </w:rPr>
        <w:t>e la Herramienta de Monitoreo: n</w:t>
      </w:r>
      <w:r w:rsidRPr="005E2A8F">
        <w:rPr>
          <w:rFonts w:ascii="Arial" w:hAnsi="Arial" w:cs="Arial"/>
          <w:sz w:val="24"/>
          <w:szCs w:val="24"/>
        </w:rPr>
        <w:t>ombre la her</w:t>
      </w:r>
      <w:r w:rsidR="00CF0C96" w:rsidRPr="005E2A8F">
        <w:rPr>
          <w:rFonts w:ascii="Arial" w:hAnsi="Arial" w:cs="Arial"/>
          <w:sz w:val="24"/>
          <w:szCs w:val="24"/>
        </w:rPr>
        <w:t>ramienta con que cuenta la entidad</w:t>
      </w:r>
      <w:r w:rsidRPr="005E2A8F">
        <w:rPr>
          <w:rFonts w:ascii="Arial" w:hAnsi="Arial" w:cs="Arial"/>
          <w:sz w:val="24"/>
          <w:szCs w:val="24"/>
        </w:rPr>
        <w:t xml:space="preserve"> para fines de prevención del riesgo BC/FT/FPADM.</w:t>
      </w:r>
    </w:p>
    <w:p w:rsidR="00010FE5" w:rsidRPr="005E2A8F" w:rsidRDefault="00010FE5" w:rsidP="00010FE5">
      <w:pPr>
        <w:pStyle w:val="Prrafodelista"/>
        <w:rPr>
          <w:rFonts w:ascii="Arial" w:hAnsi="Arial" w:cs="Arial"/>
          <w:sz w:val="24"/>
          <w:szCs w:val="24"/>
        </w:rPr>
      </w:pPr>
    </w:p>
    <w:p w:rsidR="00010FE5" w:rsidRPr="005E2A8F" w:rsidRDefault="00E752DA" w:rsidP="00010FE5">
      <w:pPr>
        <w:pStyle w:val="Prrafodelista"/>
        <w:numPr>
          <w:ilvl w:val="0"/>
          <w:numId w:val="13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 xml:space="preserve">Versión de la </w:t>
      </w:r>
      <w:r w:rsidR="00CF0C96" w:rsidRPr="005E2A8F">
        <w:rPr>
          <w:rFonts w:ascii="Arial" w:hAnsi="Arial" w:cs="Arial"/>
          <w:sz w:val="24"/>
          <w:szCs w:val="24"/>
        </w:rPr>
        <w:t>Herramienta de Monitoreo: s</w:t>
      </w:r>
      <w:r w:rsidRPr="005E2A8F">
        <w:rPr>
          <w:rFonts w:ascii="Arial" w:hAnsi="Arial" w:cs="Arial"/>
          <w:sz w:val="24"/>
          <w:szCs w:val="24"/>
        </w:rPr>
        <w:t>i la herramienta anteriormente descrita tiene diferentes versiones, detalle la versión</w:t>
      </w:r>
      <w:r w:rsidR="00CF0C96" w:rsidRPr="005E2A8F">
        <w:rPr>
          <w:rFonts w:ascii="Arial" w:hAnsi="Arial" w:cs="Arial"/>
          <w:sz w:val="24"/>
          <w:szCs w:val="24"/>
        </w:rPr>
        <w:t xml:space="preserve"> que actualmente aplica en la entidad</w:t>
      </w:r>
      <w:r w:rsidRPr="005E2A8F">
        <w:rPr>
          <w:rFonts w:ascii="Arial" w:hAnsi="Arial" w:cs="Arial"/>
          <w:sz w:val="24"/>
          <w:szCs w:val="24"/>
        </w:rPr>
        <w:t xml:space="preserve">. </w:t>
      </w:r>
    </w:p>
    <w:p w:rsidR="00010FE5" w:rsidRPr="005E2A8F" w:rsidRDefault="00010FE5" w:rsidP="00010FE5">
      <w:pPr>
        <w:pStyle w:val="Prrafodelista"/>
        <w:rPr>
          <w:rFonts w:ascii="Arial" w:hAnsi="Arial" w:cs="Arial"/>
          <w:sz w:val="24"/>
          <w:szCs w:val="24"/>
        </w:rPr>
      </w:pPr>
    </w:p>
    <w:p w:rsidR="00010FE5" w:rsidRPr="005E2A8F" w:rsidRDefault="00E752DA" w:rsidP="00010FE5">
      <w:pPr>
        <w:pStyle w:val="Prrafodelista"/>
        <w:numPr>
          <w:ilvl w:val="0"/>
          <w:numId w:val="13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>Fecha de implementación de la Herramienta de Monitoreo: (dd/m</w:t>
      </w:r>
      <w:r w:rsidR="00D31EE0" w:rsidRPr="005E2A8F">
        <w:rPr>
          <w:rFonts w:ascii="Arial" w:hAnsi="Arial" w:cs="Arial"/>
          <w:sz w:val="24"/>
          <w:szCs w:val="24"/>
        </w:rPr>
        <w:t>m/aaaa) fecha desde que la entidad</w:t>
      </w:r>
      <w:r w:rsidRPr="005E2A8F">
        <w:rPr>
          <w:rFonts w:ascii="Arial" w:hAnsi="Arial" w:cs="Arial"/>
          <w:sz w:val="24"/>
          <w:szCs w:val="24"/>
        </w:rPr>
        <w:t xml:space="preserve"> empezó a utiliz</w:t>
      </w:r>
      <w:r w:rsidR="00D31EE0" w:rsidRPr="005E2A8F">
        <w:rPr>
          <w:rFonts w:ascii="Arial" w:hAnsi="Arial" w:cs="Arial"/>
          <w:sz w:val="24"/>
          <w:szCs w:val="24"/>
        </w:rPr>
        <w:t>ar la herramienta de monitoreo.</w:t>
      </w:r>
    </w:p>
    <w:p w:rsidR="00010FE5" w:rsidRPr="005E2A8F" w:rsidRDefault="00010FE5" w:rsidP="00010FE5">
      <w:pPr>
        <w:pStyle w:val="Prrafodelista"/>
        <w:rPr>
          <w:rFonts w:ascii="Arial" w:hAnsi="Arial" w:cs="Arial"/>
          <w:sz w:val="24"/>
          <w:szCs w:val="24"/>
        </w:rPr>
      </w:pPr>
    </w:p>
    <w:p w:rsidR="00010FE5" w:rsidRPr="005E2A8F" w:rsidRDefault="00E752DA" w:rsidP="00010FE5">
      <w:pPr>
        <w:pStyle w:val="Prrafodelista"/>
        <w:numPr>
          <w:ilvl w:val="0"/>
          <w:numId w:val="13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>Fecha de</w:t>
      </w:r>
      <w:r w:rsidR="00D31EE0" w:rsidRPr="005E2A8F">
        <w:rPr>
          <w:rFonts w:ascii="Arial" w:hAnsi="Arial" w:cs="Arial"/>
          <w:sz w:val="24"/>
          <w:szCs w:val="24"/>
        </w:rPr>
        <w:t xml:space="preserve"> la</w:t>
      </w:r>
      <w:r w:rsidRPr="005E2A8F">
        <w:rPr>
          <w:rFonts w:ascii="Arial" w:hAnsi="Arial" w:cs="Arial"/>
          <w:sz w:val="24"/>
          <w:szCs w:val="24"/>
        </w:rPr>
        <w:t xml:space="preserve"> última actualización </w:t>
      </w:r>
      <w:r w:rsidR="00F8608E" w:rsidRPr="005E2A8F">
        <w:rPr>
          <w:rFonts w:ascii="Arial" w:hAnsi="Arial" w:cs="Arial"/>
          <w:sz w:val="24"/>
          <w:szCs w:val="24"/>
        </w:rPr>
        <w:t xml:space="preserve">de la Herramienta de Monitoreo </w:t>
      </w:r>
      <w:r w:rsidRPr="005E2A8F">
        <w:rPr>
          <w:rFonts w:ascii="Arial" w:hAnsi="Arial" w:cs="Arial"/>
          <w:sz w:val="24"/>
          <w:szCs w:val="24"/>
        </w:rPr>
        <w:t>(dd/mm/aaaa)</w:t>
      </w:r>
      <w:r w:rsidR="00F8608E" w:rsidRPr="005E2A8F">
        <w:rPr>
          <w:rFonts w:ascii="Arial" w:hAnsi="Arial" w:cs="Arial"/>
          <w:sz w:val="24"/>
          <w:szCs w:val="24"/>
        </w:rPr>
        <w:t>:</w:t>
      </w:r>
      <w:r w:rsidRPr="005E2A8F">
        <w:rPr>
          <w:rFonts w:ascii="Arial" w:hAnsi="Arial" w:cs="Arial"/>
          <w:sz w:val="24"/>
          <w:szCs w:val="24"/>
        </w:rPr>
        <w:t xml:space="preserve"> </w:t>
      </w:r>
      <w:r w:rsidR="00F8608E" w:rsidRPr="005E2A8F">
        <w:rPr>
          <w:rFonts w:ascii="Arial" w:hAnsi="Arial" w:cs="Arial"/>
          <w:sz w:val="24"/>
          <w:szCs w:val="24"/>
        </w:rPr>
        <w:t xml:space="preserve">corresponde a la </w:t>
      </w:r>
      <w:r w:rsidRPr="005E2A8F">
        <w:rPr>
          <w:rFonts w:ascii="Arial" w:hAnsi="Arial" w:cs="Arial"/>
          <w:sz w:val="24"/>
          <w:szCs w:val="24"/>
        </w:rPr>
        <w:t>fecha de la última actualización de la herramienta de monitoreo.</w:t>
      </w:r>
    </w:p>
    <w:p w:rsidR="00010FE5" w:rsidRPr="005E2A8F" w:rsidRDefault="00010FE5" w:rsidP="00010FE5">
      <w:pPr>
        <w:pStyle w:val="Prrafodelista"/>
        <w:rPr>
          <w:rFonts w:ascii="Arial" w:hAnsi="Arial" w:cs="Arial"/>
          <w:sz w:val="24"/>
          <w:szCs w:val="24"/>
        </w:rPr>
      </w:pPr>
    </w:p>
    <w:p w:rsidR="00010FE5" w:rsidRPr="005E2A8F" w:rsidRDefault="00E752DA" w:rsidP="00010FE5">
      <w:pPr>
        <w:pStyle w:val="Prrafodelista"/>
        <w:numPr>
          <w:ilvl w:val="0"/>
          <w:numId w:val="13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>Proveedor d</w:t>
      </w:r>
      <w:r w:rsidR="005875D6" w:rsidRPr="005E2A8F">
        <w:rPr>
          <w:rFonts w:ascii="Arial" w:hAnsi="Arial" w:cs="Arial"/>
          <w:sz w:val="24"/>
          <w:szCs w:val="24"/>
        </w:rPr>
        <w:t xml:space="preserve">e la Herramienta de Monitoreo: </w:t>
      </w:r>
      <w:r w:rsidR="005752EB" w:rsidRPr="005E2A8F">
        <w:rPr>
          <w:rFonts w:ascii="Arial" w:hAnsi="Arial" w:cs="Arial"/>
          <w:sz w:val="24"/>
          <w:szCs w:val="24"/>
        </w:rPr>
        <w:t xml:space="preserve">de aplicar, </w:t>
      </w:r>
      <w:r w:rsidRPr="005E2A8F">
        <w:rPr>
          <w:rFonts w:ascii="Arial" w:hAnsi="Arial" w:cs="Arial"/>
          <w:sz w:val="24"/>
          <w:szCs w:val="24"/>
        </w:rPr>
        <w:t>nombre del proveedor de la Herramienta de Monitoreo.</w:t>
      </w:r>
    </w:p>
    <w:p w:rsidR="00010FE5" w:rsidRPr="005E2A8F" w:rsidRDefault="00010FE5" w:rsidP="00010FE5">
      <w:pPr>
        <w:pStyle w:val="Prrafodelista"/>
        <w:rPr>
          <w:rFonts w:ascii="Arial" w:hAnsi="Arial" w:cs="Arial"/>
          <w:sz w:val="24"/>
          <w:szCs w:val="24"/>
        </w:rPr>
      </w:pPr>
    </w:p>
    <w:p w:rsidR="00010FE5" w:rsidRPr="005E2A8F" w:rsidRDefault="00E752DA" w:rsidP="00010FE5">
      <w:pPr>
        <w:pStyle w:val="Prrafodelista"/>
        <w:numPr>
          <w:ilvl w:val="0"/>
          <w:numId w:val="13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 xml:space="preserve">Total de alertas generadas </w:t>
      </w:r>
      <w:r w:rsidR="00D31EE0" w:rsidRPr="005E2A8F">
        <w:rPr>
          <w:rFonts w:ascii="Arial" w:hAnsi="Arial" w:cs="Arial"/>
          <w:sz w:val="24"/>
          <w:szCs w:val="24"/>
        </w:rPr>
        <w:t xml:space="preserve">dentro del periodo de reporte: </w:t>
      </w:r>
      <w:r w:rsidR="00F8608E" w:rsidRPr="005E2A8F">
        <w:rPr>
          <w:rFonts w:ascii="Arial" w:hAnsi="Arial" w:cs="Arial"/>
          <w:sz w:val="24"/>
          <w:szCs w:val="24"/>
        </w:rPr>
        <w:t xml:space="preserve">corresponde a la </w:t>
      </w:r>
      <w:r w:rsidR="00D31EE0" w:rsidRPr="005E2A8F">
        <w:rPr>
          <w:rFonts w:ascii="Arial" w:hAnsi="Arial" w:cs="Arial"/>
          <w:sz w:val="24"/>
          <w:szCs w:val="24"/>
        </w:rPr>
        <w:t>c</w:t>
      </w:r>
      <w:r w:rsidRPr="005E2A8F">
        <w:rPr>
          <w:rFonts w:ascii="Arial" w:hAnsi="Arial" w:cs="Arial"/>
          <w:sz w:val="24"/>
          <w:szCs w:val="24"/>
        </w:rPr>
        <w:t>antidad de alertas generadas dentro del periodo de reporte.</w:t>
      </w:r>
    </w:p>
    <w:p w:rsidR="009E1078" w:rsidRPr="005E2A8F" w:rsidRDefault="009E1078" w:rsidP="009E1078">
      <w:pPr>
        <w:pStyle w:val="Prrafodelista"/>
        <w:rPr>
          <w:rFonts w:ascii="Arial" w:hAnsi="Arial" w:cs="Arial"/>
          <w:sz w:val="24"/>
          <w:szCs w:val="24"/>
        </w:rPr>
      </w:pPr>
    </w:p>
    <w:p w:rsidR="009E1078" w:rsidRPr="005E2A8F" w:rsidRDefault="009E1078" w:rsidP="00010FE5">
      <w:pPr>
        <w:pStyle w:val="Prrafodelista"/>
        <w:numPr>
          <w:ilvl w:val="0"/>
          <w:numId w:val="13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>Fecha de registro en la UAF: corresponde a la fecha en</w:t>
      </w:r>
      <w:r w:rsidR="00295C91">
        <w:rPr>
          <w:rFonts w:ascii="Arial" w:hAnsi="Arial" w:cs="Arial"/>
          <w:sz w:val="24"/>
          <w:szCs w:val="24"/>
        </w:rPr>
        <w:t xml:space="preserve"> que fue registrada la entidad </w:t>
      </w:r>
      <w:r w:rsidR="00295C91" w:rsidRPr="0043723C">
        <w:rPr>
          <w:rFonts w:ascii="Arial" w:hAnsi="Arial" w:cs="Arial"/>
          <w:sz w:val="24"/>
          <w:szCs w:val="24"/>
        </w:rPr>
        <w:t>en</w:t>
      </w:r>
      <w:r w:rsidRPr="005E2A8F">
        <w:rPr>
          <w:rFonts w:ascii="Arial" w:hAnsi="Arial" w:cs="Arial"/>
          <w:sz w:val="24"/>
          <w:szCs w:val="24"/>
        </w:rPr>
        <w:t xml:space="preserve"> la UAF.</w:t>
      </w:r>
    </w:p>
    <w:p w:rsidR="00010FE5" w:rsidRPr="005E2A8F" w:rsidRDefault="00010FE5" w:rsidP="00010FE5">
      <w:pPr>
        <w:pStyle w:val="Prrafodelista"/>
        <w:rPr>
          <w:rFonts w:ascii="Arial" w:hAnsi="Arial" w:cs="Arial"/>
          <w:sz w:val="24"/>
          <w:szCs w:val="24"/>
        </w:rPr>
      </w:pPr>
    </w:p>
    <w:p w:rsidR="00010FE5" w:rsidRPr="005E2A8F" w:rsidRDefault="00E752DA" w:rsidP="00010FE5">
      <w:pPr>
        <w:pStyle w:val="Prrafodelista"/>
        <w:numPr>
          <w:ilvl w:val="0"/>
          <w:numId w:val="13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>Total número de reportes de operacio</w:t>
      </w:r>
      <w:r w:rsidR="00F8608E" w:rsidRPr="005E2A8F">
        <w:rPr>
          <w:rFonts w:ascii="Arial" w:hAnsi="Arial" w:cs="Arial"/>
          <w:sz w:val="24"/>
          <w:szCs w:val="24"/>
        </w:rPr>
        <w:t>nes sospechosas</w:t>
      </w:r>
      <w:r w:rsidR="00D1360B" w:rsidRPr="005E2A8F">
        <w:rPr>
          <w:rFonts w:ascii="Arial" w:hAnsi="Arial" w:cs="Arial"/>
          <w:sz w:val="24"/>
          <w:szCs w:val="24"/>
        </w:rPr>
        <w:t xml:space="preserve"> (ROS)</w:t>
      </w:r>
      <w:r w:rsidR="00F8608E" w:rsidRPr="005E2A8F">
        <w:rPr>
          <w:rFonts w:ascii="Arial" w:hAnsi="Arial" w:cs="Arial"/>
          <w:sz w:val="24"/>
          <w:szCs w:val="24"/>
        </w:rPr>
        <w:t xml:space="preserve"> en el periodo: corresponde a la c</w:t>
      </w:r>
      <w:r w:rsidRPr="005E2A8F">
        <w:rPr>
          <w:rFonts w:ascii="Arial" w:hAnsi="Arial" w:cs="Arial"/>
          <w:sz w:val="24"/>
          <w:szCs w:val="24"/>
        </w:rPr>
        <w:t>a</w:t>
      </w:r>
      <w:r w:rsidR="00F8608E" w:rsidRPr="005E2A8F">
        <w:rPr>
          <w:rFonts w:ascii="Arial" w:hAnsi="Arial" w:cs="Arial"/>
          <w:sz w:val="24"/>
          <w:szCs w:val="24"/>
        </w:rPr>
        <w:t>ntidad de reportes de operación</w:t>
      </w:r>
      <w:r w:rsidRPr="005E2A8F">
        <w:rPr>
          <w:rFonts w:ascii="Arial" w:hAnsi="Arial" w:cs="Arial"/>
          <w:sz w:val="24"/>
          <w:szCs w:val="24"/>
        </w:rPr>
        <w:t>(es) sospechosa</w:t>
      </w:r>
      <w:r w:rsidR="00F8608E" w:rsidRPr="005E2A8F">
        <w:rPr>
          <w:rFonts w:ascii="Arial" w:hAnsi="Arial" w:cs="Arial"/>
          <w:sz w:val="24"/>
          <w:szCs w:val="24"/>
        </w:rPr>
        <w:t>(</w:t>
      </w:r>
      <w:r w:rsidRPr="005E2A8F">
        <w:rPr>
          <w:rFonts w:ascii="Arial" w:hAnsi="Arial" w:cs="Arial"/>
          <w:sz w:val="24"/>
          <w:szCs w:val="24"/>
        </w:rPr>
        <w:t>s</w:t>
      </w:r>
      <w:r w:rsidR="00F8608E" w:rsidRPr="005E2A8F">
        <w:rPr>
          <w:rFonts w:ascii="Arial" w:hAnsi="Arial" w:cs="Arial"/>
          <w:sz w:val="24"/>
          <w:szCs w:val="24"/>
        </w:rPr>
        <w:t>)</w:t>
      </w:r>
      <w:r w:rsidRPr="005E2A8F">
        <w:rPr>
          <w:rFonts w:ascii="Arial" w:hAnsi="Arial" w:cs="Arial"/>
          <w:sz w:val="24"/>
          <w:szCs w:val="24"/>
        </w:rPr>
        <w:t xml:space="preserve"> enviado</w:t>
      </w:r>
      <w:r w:rsidR="00F8608E" w:rsidRPr="005E2A8F">
        <w:rPr>
          <w:rFonts w:ascii="Arial" w:hAnsi="Arial" w:cs="Arial"/>
          <w:sz w:val="24"/>
          <w:szCs w:val="24"/>
        </w:rPr>
        <w:t>(</w:t>
      </w:r>
      <w:r w:rsidRPr="005E2A8F">
        <w:rPr>
          <w:rFonts w:ascii="Arial" w:hAnsi="Arial" w:cs="Arial"/>
          <w:sz w:val="24"/>
          <w:szCs w:val="24"/>
        </w:rPr>
        <w:t>s</w:t>
      </w:r>
      <w:r w:rsidR="00F8608E" w:rsidRPr="005E2A8F">
        <w:rPr>
          <w:rFonts w:ascii="Arial" w:hAnsi="Arial" w:cs="Arial"/>
          <w:sz w:val="24"/>
          <w:szCs w:val="24"/>
        </w:rPr>
        <w:t>)</w:t>
      </w:r>
      <w:r w:rsidRPr="005E2A8F">
        <w:rPr>
          <w:rFonts w:ascii="Arial" w:hAnsi="Arial" w:cs="Arial"/>
          <w:sz w:val="24"/>
          <w:szCs w:val="24"/>
        </w:rPr>
        <w:t xml:space="preserve"> a la UAF dentro del periodo de reporte. </w:t>
      </w:r>
    </w:p>
    <w:p w:rsidR="00010FE5" w:rsidRPr="005E2A8F" w:rsidRDefault="00010FE5" w:rsidP="00010FE5">
      <w:pPr>
        <w:pStyle w:val="Prrafodelista"/>
        <w:rPr>
          <w:rFonts w:ascii="Arial" w:hAnsi="Arial" w:cs="Arial"/>
          <w:sz w:val="24"/>
          <w:szCs w:val="24"/>
        </w:rPr>
      </w:pPr>
    </w:p>
    <w:p w:rsidR="00E752DA" w:rsidRPr="005E2A8F" w:rsidRDefault="00F8608E" w:rsidP="00010FE5">
      <w:pPr>
        <w:pStyle w:val="Prrafodelista"/>
        <w:numPr>
          <w:ilvl w:val="0"/>
          <w:numId w:val="13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>Reportes de transacciones</w:t>
      </w:r>
      <w:r w:rsidR="00E752DA" w:rsidRPr="005E2A8F">
        <w:rPr>
          <w:rFonts w:ascii="Arial" w:hAnsi="Arial" w:cs="Arial"/>
          <w:sz w:val="24"/>
          <w:szCs w:val="24"/>
        </w:rPr>
        <w:t xml:space="preserve"> en efectivo </w:t>
      </w:r>
      <w:r w:rsidRPr="005E2A8F">
        <w:rPr>
          <w:rFonts w:ascii="Arial" w:hAnsi="Arial" w:cs="Arial"/>
          <w:sz w:val="24"/>
          <w:szCs w:val="24"/>
        </w:rPr>
        <w:t xml:space="preserve">(RTE) </w:t>
      </w:r>
      <w:r w:rsidR="00E752DA" w:rsidRPr="005E2A8F">
        <w:rPr>
          <w:rFonts w:ascii="Arial" w:hAnsi="Arial" w:cs="Arial"/>
          <w:sz w:val="24"/>
          <w:szCs w:val="24"/>
        </w:rPr>
        <w:t>en el periodo</w:t>
      </w:r>
      <w:r w:rsidR="00010FE5" w:rsidRPr="005E2A8F">
        <w:rPr>
          <w:rFonts w:ascii="Arial" w:hAnsi="Arial" w:cs="Arial"/>
          <w:sz w:val="24"/>
          <w:szCs w:val="24"/>
        </w:rPr>
        <w:t>:</w:t>
      </w:r>
    </w:p>
    <w:p w:rsidR="00E752DA" w:rsidRPr="005E2A8F" w:rsidRDefault="005E2A8F" w:rsidP="00E752DA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 w:rsidR="00F8608E" w:rsidRPr="005E2A8F">
        <w:rPr>
          <w:rFonts w:ascii="Arial" w:hAnsi="Arial" w:cs="Arial"/>
          <w:sz w:val="24"/>
          <w:szCs w:val="24"/>
        </w:rPr>
        <w:t>.1. Cantidad: corresponde a la cantidad de reportes de transacciones</w:t>
      </w:r>
      <w:r w:rsidR="00E752DA" w:rsidRPr="005E2A8F">
        <w:rPr>
          <w:rFonts w:ascii="Arial" w:hAnsi="Arial" w:cs="Arial"/>
          <w:sz w:val="24"/>
          <w:szCs w:val="24"/>
        </w:rPr>
        <w:t xml:space="preserve"> en efectivo dentro del periodo de reporte. </w:t>
      </w:r>
    </w:p>
    <w:p w:rsidR="00E752DA" w:rsidRDefault="005E2A8F" w:rsidP="00E752DA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 w:rsidR="00F8608E" w:rsidRPr="005E2A8F">
        <w:rPr>
          <w:rFonts w:ascii="Arial" w:hAnsi="Arial" w:cs="Arial"/>
          <w:sz w:val="24"/>
          <w:szCs w:val="24"/>
        </w:rPr>
        <w:t>.2. Valor: valor total de las transacciones</w:t>
      </w:r>
      <w:r w:rsidR="00E752DA" w:rsidRPr="005E2A8F">
        <w:rPr>
          <w:rFonts w:ascii="Arial" w:hAnsi="Arial" w:cs="Arial"/>
          <w:sz w:val="24"/>
          <w:szCs w:val="24"/>
        </w:rPr>
        <w:t xml:space="preserve"> en efectivo dentro el periodo de reporte.</w:t>
      </w:r>
    </w:p>
    <w:p w:rsidR="00445FEE" w:rsidRPr="005E2A8F" w:rsidRDefault="00445FEE" w:rsidP="00E752DA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</w:p>
    <w:p w:rsidR="00010FE5" w:rsidRPr="002814C9" w:rsidRDefault="00445FEE" w:rsidP="002814C9">
      <w:pPr>
        <w:pStyle w:val="Prrafodelista"/>
        <w:numPr>
          <w:ilvl w:val="0"/>
          <w:numId w:val="13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814C9">
        <w:rPr>
          <w:rFonts w:ascii="Arial" w:hAnsi="Arial" w:cs="Arial"/>
          <w:sz w:val="24"/>
          <w:szCs w:val="24"/>
        </w:rPr>
        <w:t>Total de activos: corresponde al total de los activos a la fecha de corte.</w:t>
      </w:r>
    </w:p>
    <w:p w:rsidR="002814C9" w:rsidRPr="002814C9" w:rsidRDefault="002814C9" w:rsidP="002814C9">
      <w:pPr>
        <w:pStyle w:val="Prrafodelista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010FE5" w:rsidRPr="002814C9" w:rsidRDefault="00445FEE" w:rsidP="002814C9">
      <w:pPr>
        <w:pStyle w:val="Prrafodelista"/>
        <w:numPr>
          <w:ilvl w:val="0"/>
          <w:numId w:val="13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814C9">
        <w:rPr>
          <w:rFonts w:ascii="Arial" w:hAnsi="Arial" w:cs="Arial"/>
          <w:sz w:val="24"/>
          <w:szCs w:val="24"/>
        </w:rPr>
        <w:t>Total de pasivos: corresponde al total de los pasivos a la fecha de corte.</w:t>
      </w:r>
    </w:p>
    <w:p w:rsidR="002814C9" w:rsidRPr="002814C9" w:rsidRDefault="002814C9" w:rsidP="002814C9">
      <w:pPr>
        <w:pStyle w:val="Prrafodelista"/>
        <w:rPr>
          <w:rFonts w:ascii="Arial" w:hAnsi="Arial" w:cs="Arial"/>
          <w:sz w:val="24"/>
          <w:szCs w:val="24"/>
        </w:rPr>
      </w:pPr>
    </w:p>
    <w:p w:rsidR="00010FE5" w:rsidRPr="002814C9" w:rsidRDefault="00010FE5" w:rsidP="002814C9">
      <w:pPr>
        <w:pStyle w:val="Prrafodelista"/>
        <w:numPr>
          <w:ilvl w:val="0"/>
          <w:numId w:val="13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814C9">
        <w:rPr>
          <w:rFonts w:ascii="Arial" w:hAnsi="Arial" w:cs="Arial"/>
          <w:sz w:val="24"/>
          <w:szCs w:val="24"/>
        </w:rPr>
        <w:t>Total patrimonio</w:t>
      </w:r>
      <w:r w:rsidR="00445FEE" w:rsidRPr="002814C9">
        <w:rPr>
          <w:rFonts w:ascii="Arial" w:hAnsi="Arial" w:cs="Arial"/>
          <w:sz w:val="24"/>
          <w:szCs w:val="24"/>
        </w:rPr>
        <w:t>: corresponde al total del patrimonio a la fecha de corte.</w:t>
      </w:r>
    </w:p>
    <w:p w:rsidR="002814C9" w:rsidRPr="002814C9" w:rsidRDefault="002814C9" w:rsidP="002814C9">
      <w:pPr>
        <w:pStyle w:val="Prrafodelista"/>
        <w:rPr>
          <w:rFonts w:ascii="Arial" w:hAnsi="Arial" w:cs="Arial"/>
          <w:sz w:val="24"/>
          <w:szCs w:val="24"/>
        </w:rPr>
      </w:pPr>
    </w:p>
    <w:p w:rsidR="002814C9" w:rsidRDefault="00445FEE" w:rsidP="002814C9">
      <w:pPr>
        <w:pStyle w:val="Prrafodelista"/>
        <w:numPr>
          <w:ilvl w:val="0"/>
          <w:numId w:val="13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814C9">
        <w:rPr>
          <w:rFonts w:ascii="Arial" w:hAnsi="Arial" w:cs="Arial"/>
          <w:sz w:val="24"/>
          <w:szCs w:val="24"/>
        </w:rPr>
        <w:t>Total de ingresos: corresponde al total de los ingresos a la fecha de corte.</w:t>
      </w:r>
    </w:p>
    <w:p w:rsidR="002814C9" w:rsidRPr="002814C9" w:rsidRDefault="002814C9" w:rsidP="002814C9">
      <w:pPr>
        <w:pStyle w:val="Prrafodelista"/>
        <w:rPr>
          <w:rFonts w:ascii="Arial" w:hAnsi="Arial" w:cs="Arial"/>
          <w:sz w:val="24"/>
          <w:szCs w:val="24"/>
        </w:rPr>
      </w:pPr>
    </w:p>
    <w:p w:rsidR="00010FE5" w:rsidRPr="002814C9" w:rsidRDefault="00445FEE" w:rsidP="002814C9">
      <w:pPr>
        <w:pStyle w:val="Prrafodelista"/>
        <w:numPr>
          <w:ilvl w:val="0"/>
          <w:numId w:val="13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814C9">
        <w:rPr>
          <w:rFonts w:ascii="Arial" w:hAnsi="Arial" w:cs="Arial"/>
          <w:sz w:val="24"/>
          <w:szCs w:val="24"/>
        </w:rPr>
        <w:t>Total de gastos: corresponde al total de los gastos a la fecha de corte.</w:t>
      </w:r>
    </w:p>
    <w:p w:rsidR="00E752DA" w:rsidRPr="005E2A8F" w:rsidRDefault="00E752DA" w:rsidP="00E752DA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3A451D" w:rsidRDefault="003A451D" w:rsidP="003A451D">
      <w:pPr>
        <w:pStyle w:val="Prrafodelista"/>
        <w:numPr>
          <w:ilvl w:val="0"/>
          <w:numId w:val="8"/>
        </w:numPr>
        <w:autoSpaceDE w:val="0"/>
        <w:autoSpaceDN w:val="0"/>
        <w:jc w:val="both"/>
        <w:rPr>
          <w:rFonts w:ascii="Arial" w:hAnsi="Arial" w:cs="Arial"/>
          <w:b/>
          <w:sz w:val="24"/>
          <w:szCs w:val="24"/>
        </w:rPr>
      </w:pPr>
      <w:r w:rsidRPr="003A451D">
        <w:rPr>
          <w:rFonts w:ascii="Arial" w:hAnsi="Arial" w:cs="Arial"/>
          <w:b/>
          <w:sz w:val="24"/>
          <w:szCs w:val="24"/>
        </w:rPr>
        <w:t xml:space="preserve">INFORMACIÓN SOBRE LOS FACTORES DE RIESGO DE </w:t>
      </w:r>
    </w:p>
    <w:p w:rsidR="003A451D" w:rsidRDefault="003A451D" w:rsidP="003A451D">
      <w:pPr>
        <w:pStyle w:val="Prrafodelista"/>
        <w:autoSpaceDE w:val="0"/>
        <w:autoSpaceDN w:val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E752DA" w:rsidRPr="005E2A8F" w:rsidRDefault="00E752DA" w:rsidP="003A451D">
      <w:pPr>
        <w:pStyle w:val="Prrafodelista"/>
        <w:numPr>
          <w:ilvl w:val="0"/>
          <w:numId w:val="15"/>
        </w:numPr>
        <w:autoSpaceDE w:val="0"/>
        <w:autoSpaceDN w:val="0"/>
        <w:jc w:val="both"/>
        <w:rPr>
          <w:rFonts w:ascii="Arial" w:hAnsi="Arial" w:cs="Arial"/>
          <w:b/>
          <w:sz w:val="24"/>
          <w:szCs w:val="24"/>
        </w:rPr>
      </w:pPr>
      <w:r w:rsidRPr="005E2A8F">
        <w:rPr>
          <w:rFonts w:ascii="Arial" w:hAnsi="Arial" w:cs="Arial"/>
          <w:b/>
          <w:sz w:val="24"/>
          <w:szCs w:val="24"/>
        </w:rPr>
        <w:t>INFORMACIÓN DEL RIESGO CLIENTE:</w:t>
      </w:r>
    </w:p>
    <w:p w:rsidR="00E752DA" w:rsidRPr="005E2A8F" w:rsidRDefault="00E752DA" w:rsidP="00E752DA">
      <w:pPr>
        <w:autoSpaceDE w:val="0"/>
        <w:autoSpaceDN w:val="0"/>
        <w:ind w:left="720"/>
        <w:jc w:val="both"/>
        <w:rPr>
          <w:rFonts w:ascii="Arial" w:hAnsi="Arial" w:cs="Arial"/>
          <w:sz w:val="24"/>
          <w:szCs w:val="24"/>
        </w:rPr>
      </w:pPr>
    </w:p>
    <w:p w:rsidR="00E752DA" w:rsidRPr="005E2A8F" w:rsidRDefault="00E752DA" w:rsidP="00E752DA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 xml:space="preserve">Para la información del tipo de clientes que se detalla a continuación se requiere tanto la cantidad de clientes como el volumen transaccional – </w:t>
      </w:r>
      <w:r w:rsidR="00FA66C4">
        <w:rPr>
          <w:rFonts w:ascii="Arial" w:hAnsi="Arial" w:cs="Arial"/>
          <w:sz w:val="24"/>
          <w:szCs w:val="24"/>
        </w:rPr>
        <w:t>corresponde al saldo de los créditos o facilidades a la fecha de corte.</w:t>
      </w:r>
    </w:p>
    <w:p w:rsidR="00E752DA" w:rsidRPr="005E2A8F" w:rsidRDefault="00E752DA" w:rsidP="00E752DA">
      <w:pPr>
        <w:autoSpaceDE w:val="0"/>
        <w:autoSpaceDN w:val="0"/>
        <w:ind w:left="720"/>
        <w:jc w:val="both"/>
        <w:rPr>
          <w:rFonts w:ascii="Arial" w:hAnsi="Arial" w:cs="Arial"/>
          <w:sz w:val="24"/>
          <w:szCs w:val="24"/>
        </w:rPr>
      </w:pPr>
    </w:p>
    <w:p w:rsidR="00E752DA" w:rsidRPr="005E2A8F" w:rsidRDefault="00E752DA" w:rsidP="00E752DA">
      <w:pPr>
        <w:autoSpaceDE w:val="0"/>
        <w:autoSpaceDN w:val="0"/>
        <w:ind w:left="360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 xml:space="preserve">1. Clientes clasificados como Personas Naturales </w:t>
      </w:r>
    </w:p>
    <w:p w:rsidR="00E752DA" w:rsidRPr="005E2A8F" w:rsidRDefault="00722714" w:rsidP="00E752DA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Total Nacionales: c</w:t>
      </w:r>
      <w:r w:rsidR="00E752DA" w:rsidRPr="005E2A8F">
        <w:rPr>
          <w:rFonts w:ascii="Arial" w:hAnsi="Arial" w:cs="Arial"/>
          <w:sz w:val="24"/>
          <w:szCs w:val="24"/>
        </w:rPr>
        <w:t xml:space="preserve">orresponde a clientes con nacionalidad panameña. </w:t>
      </w:r>
    </w:p>
    <w:p w:rsidR="00E752DA" w:rsidRPr="005E2A8F" w:rsidRDefault="00722714" w:rsidP="00E752DA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Total Extranjeros co</w:t>
      </w:r>
      <w:r w:rsidR="00E752DA" w:rsidRPr="005E2A8F">
        <w:rPr>
          <w:rFonts w:ascii="Arial" w:hAnsi="Arial" w:cs="Arial"/>
          <w:sz w:val="24"/>
          <w:szCs w:val="24"/>
        </w:rPr>
        <w:t xml:space="preserve">rresponde a clientes con nacionalidad extranjera. </w:t>
      </w:r>
    </w:p>
    <w:p w:rsidR="00E752DA" w:rsidRPr="005E2A8F" w:rsidRDefault="00E752DA" w:rsidP="00E752DA">
      <w:pPr>
        <w:autoSpaceDE w:val="0"/>
        <w:autoSpaceDN w:val="0"/>
        <w:ind w:left="360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 xml:space="preserve">2. Clasificados como Personas Jurídicas </w:t>
      </w:r>
    </w:p>
    <w:p w:rsidR="00E752DA" w:rsidRPr="005E2A8F" w:rsidRDefault="00722714" w:rsidP="00E752DA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2.1. Total Nacionales: c</w:t>
      </w:r>
      <w:r w:rsidR="00E752DA" w:rsidRPr="005E2A8F">
        <w:rPr>
          <w:rFonts w:ascii="Arial" w:hAnsi="Arial" w:cs="Arial"/>
          <w:sz w:val="24"/>
          <w:szCs w:val="24"/>
        </w:rPr>
        <w:t xml:space="preserve">orresponde a clientes clasificados como personas jurídicas con nacionalidad panameña. </w:t>
      </w:r>
    </w:p>
    <w:p w:rsidR="00E752DA" w:rsidRPr="005E2A8F" w:rsidRDefault="00722714" w:rsidP="00E752DA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 Total Extranjeros: c</w:t>
      </w:r>
      <w:r w:rsidR="00E752DA" w:rsidRPr="005E2A8F">
        <w:rPr>
          <w:rFonts w:ascii="Arial" w:hAnsi="Arial" w:cs="Arial"/>
          <w:sz w:val="24"/>
          <w:szCs w:val="24"/>
        </w:rPr>
        <w:t>orresponde a clientes clasificados como personas jurídicas constituidas en el extranjero.</w:t>
      </w:r>
    </w:p>
    <w:p w:rsidR="00E752DA" w:rsidRPr="005E2A8F" w:rsidRDefault="00E752DA" w:rsidP="00E752DA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lastRenderedPageBreak/>
        <w:t xml:space="preserve">2.3. Clientes con acciones al </w:t>
      </w:r>
      <w:r w:rsidR="00722714">
        <w:rPr>
          <w:rFonts w:ascii="Arial" w:hAnsi="Arial" w:cs="Arial"/>
          <w:sz w:val="24"/>
          <w:szCs w:val="24"/>
        </w:rPr>
        <w:t>portador: c</w:t>
      </w:r>
      <w:r w:rsidRPr="005E2A8F">
        <w:rPr>
          <w:rFonts w:ascii="Arial" w:hAnsi="Arial" w:cs="Arial"/>
          <w:sz w:val="24"/>
          <w:szCs w:val="24"/>
        </w:rPr>
        <w:t>orresponde a los clientes que son personas jurídicas cuyas acciones se encuentran al portador, parcial o totalmente. Estos datos no incluyen a los clientes con el 100% de su paquete accionario de tipo nominativo.</w:t>
      </w:r>
    </w:p>
    <w:p w:rsidR="00E752DA" w:rsidRPr="005E2A8F" w:rsidRDefault="00E752DA" w:rsidP="00E752DA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>2.4. Clientes clasificados como Fundaciones de interés privado: corresponde a clientes identificados como fundaciones de interés privado.</w:t>
      </w:r>
    </w:p>
    <w:p w:rsidR="00E752DA" w:rsidRPr="005E2A8F" w:rsidRDefault="00E752DA" w:rsidP="00E752DA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>2.5. Clientes clasificados como Fundaciones sin fines de lucro: corresponde a clientes identificados como Fundaciones sin fines de lucro.</w:t>
      </w:r>
    </w:p>
    <w:p w:rsidR="00E752DA" w:rsidRPr="005E2A8F" w:rsidRDefault="00E752DA" w:rsidP="00E752DA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>2.6. Clientes clasificados como Organizaciones Sin Ánimo de Lucro (OSL): corresponde a clientes identificados como Organizaciones Sin Ánimo de Lucro (OSL).</w:t>
      </w:r>
    </w:p>
    <w:p w:rsidR="00E752DA" w:rsidRDefault="00E752DA" w:rsidP="00E752DA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 xml:space="preserve">2.7. Clientes que mantienen relaciones contractuales con el gobierno: </w:t>
      </w:r>
      <w:r w:rsidR="008354A1">
        <w:rPr>
          <w:rFonts w:ascii="Arial" w:hAnsi="Arial" w:cs="Arial"/>
          <w:sz w:val="24"/>
          <w:szCs w:val="24"/>
        </w:rPr>
        <w:t>c</w:t>
      </w:r>
      <w:r w:rsidRPr="005E2A8F">
        <w:rPr>
          <w:rFonts w:ascii="Arial" w:hAnsi="Arial" w:cs="Arial"/>
          <w:sz w:val="24"/>
          <w:szCs w:val="24"/>
        </w:rPr>
        <w:t>orresponde a clientes que mantengan contratos con el gobierno.</w:t>
      </w:r>
    </w:p>
    <w:p w:rsidR="008354A1" w:rsidRPr="005E2A8F" w:rsidRDefault="008354A1" w:rsidP="00E752DA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</w:p>
    <w:p w:rsidR="00E752DA" w:rsidRPr="005E2A8F" w:rsidRDefault="00E752DA" w:rsidP="00E752DA">
      <w:pPr>
        <w:autoSpaceDE w:val="0"/>
        <w:autoSpaceDN w:val="0"/>
        <w:ind w:left="360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>3. Clientes clasificados como PEPs</w:t>
      </w:r>
    </w:p>
    <w:p w:rsidR="00E752DA" w:rsidRPr="005E2A8F" w:rsidRDefault="008354A1" w:rsidP="00E752DA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 Nacionales: c</w:t>
      </w:r>
      <w:r w:rsidR="00E752DA" w:rsidRPr="005E2A8F">
        <w:rPr>
          <w:rFonts w:ascii="Arial" w:hAnsi="Arial" w:cs="Arial"/>
          <w:sz w:val="24"/>
          <w:szCs w:val="24"/>
        </w:rPr>
        <w:t>o</w:t>
      </w:r>
      <w:r w:rsidR="00722714">
        <w:rPr>
          <w:rFonts w:ascii="Arial" w:hAnsi="Arial" w:cs="Arial"/>
          <w:sz w:val="24"/>
          <w:szCs w:val="24"/>
        </w:rPr>
        <w:t>rresponde a los clientes que la entidad</w:t>
      </w:r>
      <w:r w:rsidR="00E752DA" w:rsidRPr="005E2A8F">
        <w:rPr>
          <w:rFonts w:ascii="Arial" w:hAnsi="Arial" w:cs="Arial"/>
          <w:sz w:val="24"/>
          <w:szCs w:val="24"/>
        </w:rPr>
        <w:t xml:space="preserve"> ha clasificado como Personas Expuestas Políticamente de nacionalidad panameña.  </w:t>
      </w:r>
    </w:p>
    <w:p w:rsidR="008354A1" w:rsidRDefault="008354A1" w:rsidP="00E752DA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 Extranjeros: c</w:t>
      </w:r>
      <w:r w:rsidR="00E752DA" w:rsidRPr="005E2A8F">
        <w:rPr>
          <w:rFonts w:ascii="Arial" w:hAnsi="Arial" w:cs="Arial"/>
          <w:sz w:val="24"/>
          <w:szCs w:val="24"/>
        </w:rPr>
        <w:t xml:space="preserve">orresponde a los clientes que </w:t>
      </w:r>
      <w:r w:rsidR="00722714">
        <w:rPr>
          <w:rFonts w:ascii="Arial" w:hAnsi="Arial" w:cs="Arial"/>
          <w:sz w:val="24"/>
          <w:szCs w:val="24"/>
        </w:rPr>
        <w:t>la entidad</w:t>
      </w:r>
      <w:r w:rsidR="00E752DA" w:rsidRPr="005E2A8F">
        <w:rPr>
          <w:rFonts w:ascii="Arial" w:hAnsi="Arial" w:cs="Arial"/>
          <w:sz w:val="24"/>
          <w:szCs w:val="24"/>
        </w:rPr>
        <w:t xml:space="preserve"> ha clasificado como Personas Expuestas Políticamente de nacionalidad extranjera.</w:t>
      </w:r>
    </w:p>
    <w:p w:rsidR="00E752DA" w:rsidRPr="005E2A8F" w:rsidRDefault="00E752DA" w:rsidP="00E752DA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 xml:space="preserve"> </w:t>
      </w:r>
    </w:p>
    <w:p w:rsidR="00E752DA" w:rsidRPr="005E2A8F" w:rsidRDefault="00E752DA" w:rsidP="00E752DA">
      <w:pPr>
        <w:autoSpaceDE w:val="0"/>
        <w:autoSpaceDN w:val="0"/>
        <w:ind w:left="360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 xml:space="preserve">4. Otras categorías de clientes </w:t>
      </w:r>
    </w:p>
    <w:p w:rsidR="00E752DA" w:rsidRPr="005E2A8F" w:rsidRDefault="00E752DA" w:rsidP="00E752DA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>4</w:t>
      </w:r>
      <w:r w:rsidR="008354A1">
        <w:rPr>
          <w:rFonts w:ascii="Arial" w:hAnsi="Arial" w:cs="Arial"/>
          <w:sz w:val="24"/>
          <w:szCs w:val="24"/>
        </w:rPr>
        <w:t>.1. Clientes en Zonas Francas: t</w:t>
      </w:r>
      <w:r w:rsidRPr="005E2A8F">
        <w:rPr>
          <w:rFonts w:ascii="Arial" w:hAnsi="Arial" w:cs="Arial"/>
          <w:sz w:val="24"/>
          <w:szCs w:val="24"/>
        </w:rPr>
        <w:t>otal de clientes que operan en zona franca.</w:t>
      </w:r>
    </w:p>
    <w:p w:rsidR="00E752DA" w:rsidRDefault="00E752DA" w:rsidP="00E752DA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>4.2. C</w:t>
      </w:r>
      <w:r w:rsidR="008354A1">
        <w:rPr>
          <w:rFonts w:ascii="Arial" w:hAnsi="Arial" w:cs="Arial"/>
          <w:sz w:val="24"/>
          <w:szCs w:val="24"/>
        </w:rPr>
        <w:t>lientes que sean fideicomisos: c</w:t>
      </w:r>
      <w:r w:rsidRPr="005E2A8F">
        <w:rPr>
          <w:rFonts w:ascii="Arial" w:hAnsi="Arial" w:cs="Arial"/>
          <w:sz w:val="24"/>
          <w:szCs w:val="24"/>
        </w:rPr>
        <w:t>lientes que se deriven de contratos fiduciarios.</w:t>
      </w:r>
    </w:p>
    <w:p w:rsidR="008354A1" w:rsidRPr="005E2A8F" w:rsidRDefault="008354A1" w:rsidP="00E752DA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</w:p>
    <w:p w:rsidR="00E752DA" w:rsidRPr="005E2A8F" w:rsidRDefault="00E752DA" w:rsidP="00E752DA">
      <w:pPr>
        <w:autoSpaceDE w:val="0"/>
        <w:autoSpaceDN w:val="0"/>
        <w:ind w:left="360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>5. Clasificación de c</w:t>
      </w:r>
      <w:r w:rsidR="00295C91">
        <w:rPr>
          <w:rFonts w:ascii="Arial" w:hAnsi="Arial" w:cs="Arial"/>
          <w:sz w:val="24"/>
          <w:szCs w:val="24"/>
        </w:rPr>
        <w:t>lientes por riesgo por parte de la  entidad</w:t>
      </w:r>
    </w:p>
    <w:p w:rsidR="00E752DA" w:rsidRPr="005E2A8F" w:rsidRDefault="008354A1" w:rsidP="00E752DA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5.1. Alto: c</w:t>
      </w:r>
      <w:r w:rsidR="00295C91">
        <w:rPr>
          <w:rFonts w:ascii="Arial" w:hAnsi="Arial" w:cs="Arial"/>
          <w:sz w:val="24"/>
          <w:szCs w:val="24"/>
        </w:rPr>
        <w:t>orresponde a los clientes que la entidad</w:t>
      </w:r>
      <w:r w:rsidR="00E752DA" w:rsidRPr="005E2A8F">
        <w:rPr>
          <w:rFonts w:ascii="Arial" w:hAnsi="Arial" w:cs="Arial"/>
          <w:sz w:val="24"/>
          <w:szCs w:val="24"/>
        </w:rPr>
        <w:t xml:space="preserve"> ha clasificado como de alto riesgo.  </w:t>
      </w:r>
    </w:p>
    <w:p w:rsidR="00E752DA" w:rsidRPr="005E2A8F" w:rsidRDefault="008354A1" w:rsidP="00E752DA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5.2. Medio: c</w:t>
      </w:r>
      <w:r w:rsidR="00295C91">
        <w:rPr>
          <w:rFonts w:ascii="Arial" w:hAnsi="Arial" w:cs="Arial"/>
          <w:sz w:val="24"/>
          <w:szCs w:val="24"/>
        </w:rPr>
        <w:t>orresponde a los clientes que la entidad</w:t>
      </w:r>
      <w:r w:rsidR="00E752DA" w:rsidRPr="005E2A8F">
        <w:rPr>
          <w:rFonts w:ascii="Arial" w:hAnsi="Arial" w:cs="Arial"/>
          <w:sz w:val="24"/>
          <w:szCs w:val="24"/>
        </w:rPr>
        <w:t xml:space="preserve"> ha clasificado como de medio riesgo.</w:t>
      </w:r>
    </w:p>
    <w:p w:rsidR="00E752DA" w:rsidRPr="005E2A8F" w:rsidRDefault="008354A1" w:rsidP="00E752DA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5.3. Bajo: c</w:t>
      </w:r>
      <w:r w:rsidR="00295C91">
        <w:rPr>
          <w:rFonts w:ascii="Arial" w:hAnsi="Arial" w:cs="Arial"/>
          <w:sz w:val="24"/>
          <w:szCs w:val="24"/>
        </w:rPr>
        <w:t>orresponde a los clientes que la entidad</w:t>
      </w:r>
      <w:r w:rsidR="00E752DA" w:rsidRPr="005E2A8F">
        <w:rPr>
          <w:rFonts w:ascii="Arial" w:hAnsi="Arial" w:cs="Arial"/>
          <w:sz w:val="24"/>
          <w:szCs w:val="24"/>
        </w:rPr>
        <w:t xml:space="preserve"> ha clasificado como de bajo riesgo.</w:t>
      </w:r>
    </w:p>
    <w:p w:rsidR="00E752DA" w:rsidRPr="005E2A8F" w:rsidRDefault="00E752DA" w:rsidP="00E752DA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E752DA" w:rsidRPr="005E2A8F" w:rsidRDefault="00E752DA" w:rsidP="00D151A4">
      <w:pPr>
        <w:pStyle w:val="Prrafodelista"/>
        <w:numPr>
          <w:ilvl w:val="0"/>
          <w:numId w:val="15"/>
        </w:numPr>
        <w:autoSpaceDE w:val="0"/>
        <w:autoSpaceDN w:val="0"/>
        <w:jc w:val="both"/>
        <w:rPr>
          <w:rFonts w:ascii="Arial" w:hAnsi="Arial" w:cs="Arial"/>
          <w:b/>
          <w:sz w:val="24"/>
          <w:szCs w:val="24"/>
        </w:rPr>
      </w:pPr>
      <w:r w:rsidRPr="005E2A8F">
        <w:rPr>
          <w:rFonts w:ascii="Arial" w:hAnsi="Arial" w:cs="Arial"/>
          <w:b/>
          <w:sz w:val="24"/>
          <w:szCs w:val="24"/>
        </w:rPr>
        <w:t>INFORMACIÓN DE RIESGO PRODUCTOS Y SERVICIOS:</w:t>
      </w:r>
    </w:p>
    <w:p w:rsidR="00E752DA" w:rsidRPr="005E2A8F" w:rsidRDefault="00E752DA" w:rsidP="00E752DA">
      <w:pPr>
        <w:autoSpaceDE w:val="0"/>
        <w:autoSpaceDN w:val="0"/>
        <w:ind w:left="720"/>
        <w:jc w:val="both"/>
        <w:rPr>
          <w:rFonts w:ascii="Arial" w:hAnsi="Arial" w:cs="Arial"/>
          <w:sz w:val="24"/>
          <w:szCs w:val="24"/>
        </w:rPr>
      </w:pPr>
    </w:p>
    <w:p w:rsidR="002D343F" w:rsidRDefault="00E752DA" w:rsidP="00E752DA">
      <w:pPr>
        <w:autoSpaceDE w:val="0"/>
        <w:autoSpaceDN w:val="0"/>
        <w:ind w:left="360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 xml:space="preserve">Para la información del riesgo de productos y servicios que se detalla a continuación se requiere tanto la cantidad de clientes como el volumen transaccional – </w:t>
      </w:r>
      <w:r w:rsidR="002D343F">
        <w:rPr>
          <w:rFonts w:ascii="Arial" w:hAnsi="Arial" w:cs="Arial"/>
          <w:sz w:val="24"/>
          <w:szCs w:val="24"/>
        </w:rPr>
        <w:t>saldo de los créditos y facilidades.</w:t>
      </w:r>
    </w:p>
    <w:p w:rsidR="00F73E85" w:rsidRDefault="00F73E85" w:rsidP="00F73E85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F73E85" w:rsidRPr="005E2A8F" w:rsidRDefault="00F73E85" w:rsidP="00F73E85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sz w:val="24"/>
          <w:szCs w:val="24"/>
        </w:rPr>
      </w:pPr>
      <w:r w:rsidRPr="005E2A8F">
        <w:rPr>
          <w:rFonts w:ascii="Arial" w:hAnsi="Arial" w:cs="Arial"/>
          <w:b/>
          <w:sz w:val="24"/>
          <w:szCs w:val="24"/>
        </w:rPr>
        <w:t>Relación de Productos Activos</w:t>
      </w:r>
    </w:p>
    <w:p w:rsidR="00F73E85" w:rsidRPr="005E2A8F" w:rsidRDefault="00F73E85" w:rsidP="00F73E85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sz w:val="24"/>
          <w:szCs w:val="24"/>
        </w:rPr>
      </w:pPr>
      <w:r w:rsidRPr="005E2A8F">
        <w:rPr>
          <w:rFonts w:ascii="Arial" w:hAnsi="Arial" w:cs="Arial"/>
          <w:b/>
          <w:sz w:val="24"/>
          <w:szCs w:val="24"/>
        </w:rPr>
        <w:t>1. Productos activos de mayor riesgo:</w:t>
      </w:r>
    </w:p>
    <w:p w:rsidR="00F73E85" w:rsidRPr="005E2A8F" w:rsidRDefault="00F73E85" w:rsidP="00746942">
      <w:pPr>
        <w:autoSpaceDE w:val="0"/>
        <w:autoSpaceDN w:val="0"/>
        <w:adjustRightInd w:val="0"/>
        <w:ind w:left="1276" w:hanging="567"/>
        <w:jc w:val="both"/>
        <w:rPr>
          <w:rFonts w:ascii="Arial" w:hAnsi="Arial" w:cs="Arial"/>
          <w:b/>
          <w:sz w:val="24"/>
          <w:szCs w:val="24"/>
        </w:rPr>
      </w:pPr>
      <w:r w:rsidRPr="005E2A8F">
        <w:rPr>
          <w:rFonts w:ascii="Arial" w:hAnsi="Arial" w:cs="Arial"/>
          <w:b/>
          <w:sz w:val="24"/>
          <w:szCs w:val="24"/>
        </w:rPr>
        <w:t xml:space="preserve">1.1. Créditos: </w:t>
      </w:r>
      <w:r w:rsidRPr="005E2A8F">
        <w:rPr>
          <w:rFonts w:ascii="Arial" w:hAnsi="Arial" w:cs="Arial"/>
          <w:sz w:val="24"/>
          <w:szCs w:val="24"/>
        </w:rPr>
        <w:t>estos campos corresponden a</w:t>
      </w:r>
      <w:r w:rsidR="00746942">
        <w:rPr>
          <w:rFonts w:ascii="Arial" w:hAnsi="Arial" w:cs="Arial"/>
          <w:sz w:val="24"/>
          <w:szCs w:val="24"/>
        </w:rPr>
        <w:t xml:space="preserve"> la</w:t>
      </w:r>
      <w:r w:rsidR="00B03218">
        <w:rPr>
          <w:rFonts w:ascii="Arial" w:hAnsi="Arial" w:cs="Arial"/>
          <w:sz w:val="24"/>
          <w:szCs w:val="24"/>
        </w:rPr>
        <w:t>s</w:t>
      </w:r>
      <w:r w:rsidR="00746942">
        <w:rPr>
          <w:rFonts w:ascii="Arial" w:hAnsi="Arial" w:cs="Arial"/>
          <w:sz w:val="24"/>
          <w:szCs w:val="24"/>
        </w:rPr>
        <w:t xml:space="preserve"> siguiente</w:t>
      </w:r>
      <w:r w:rsidR="00B03218">
        <w:rPr>
          <w:rFonts w:ascii="Arial" w:hAnsi="Arial" w:cs="Arial"/>
          <w:sz w:val="24"/>
          <w:szCs w:val="24"/>
        </w:rPr>
        <w:t>s categorías</w:t>
      </w:r>
      <w:r w:rsidR="00746942">
        <w:rPr>
          <w:rFonts w:ascii="Arial" w:hAnsi="Arial" w:cs="Arial"/>
          <w:sz w:val="24"/>
          <w:szCs w:val="24"/>
        </w:rPr>
        <w:t xml:space="preserve"> de desembolsos:</w:t>
      </w:r>
    </w:p>
    <w:p w:rsidR="00746942" w:rsidRDefault="00F73E85" w:rsidP="00746942">
      <w:pPr>
        <w:autoSpaceDE w:val="0"/>
        <w:autoSpaceDN w:val="0"/>
        <w:adjustRightInd w:val="0"/>
        <w:ind w:left="1276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b/>
          <w:sz w:val="24"/>
          <w:szCs w:val="24"/>
        </w:rPr>
        <w:t xml:space="preserve">1.1.1. Consumo: </w:t>
      </w:r>
      <w:r w:rsidR="00746942">
        <w:rPr>
          <w:rFonts w:ascii="Arial" w:hAnsi="Arial" w:cs="Arial"/>
          <w:sz w:val="24"/>
          <w:szCs w:val="24"/>
        </w:rPr>
        <w:t>corresponde al número de créditos</w:t>
      </w:r>
      <w:r w:rsidR="005F6C57">
        <w:rPr>
          <w:rFonts w:ascii="Arial" w:hAnsi="Arial" w:cs="Arial"/>
          <w:sz w:val="24"/>
          <w:szCs w:val="24"/>
        </w:rPr>
        <w:t>/facilidades y saldos</w:t>
      </w:r>
      <w:r w:rsidR="00746942">
        <w:rPr>
          <w:rFonts w:ascii="Arial" w:hAnsi="Arial" w:cs="Arial"/>
          <w:sz w:val="24"/>
          <w:szCs w:val="24"/>
        </w:rPr>
        <w:t xml:space="preserve"> para la cartera </w:t>
      </w:r>
      <w:r w:rsidR="005F6C57">
        <w:rPr>
          <w:rFonts w:ascii="Arial" w:hAnsi="Arial" w:cs="Arial"/>
          <w:sz w:val="24"/>
          <w:szCs w:val="24"/>
        </w:rPr>
        <w:t>clasificada como</w:t>
      </w:r>
      <w:r w:rsidR="00746942">
        <w:rPr>
          <w:rFonts w:ascii="Arial" w:hAnsi="Arial" w:cs="Arial"/>
          <w:sz w:val="24"/>
          <w:szCs w:val="24"/>
        </w:rPr>
        <w:t xml:space="preserve"> consumo. </w:t>
      </w:r>
    </w:p>
    <w:p w:rsidR="005F6C57" w:rsidRDefault="00F73E85" w:rsidP="005F6C57">
      <w:pPr>
        <w:autoSpaceDE w:val="0"/>
        <w:autoSpaceDN w:val="0"/>
        <w:adjustRightInd w:val="0"/>
        <w:ind w:left="1276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b/>
          <w:sz w:val="24"/>
          <w:szCs w:val="24"/>
        </w:rPr>
        <w:t xml:space="preserve">1.1.2. Comercial: </w:t>
      </w:r>
      <w:r w:rsidR="005F6C57">
        <w:rPr>
          <w:rFonts w:ascii="Arial" w:hAnsi="Arial" w:cs="Arial"/>
          <w:sz w:val="24"/>
          <w:szCs w:val="24"/>
        </w:rPr>
        <w:t xml:space="preserve">corresponde al número de créditos/facilidades y saldos para la cartera clasificada como comercial. </w:t>
      </w:r>
    </w:p>
    <w:p w:rsidR="00F73E85" w:rsidRPr="005E2A8F" w:rsidRDefault="00F73E85" w:rsidP="00746942">
      <w:pPr>
        <w:autoSpaceDE w:val="0"/>
        <w:autoSpaceDN w:val="0"/>
        <w:adjustRightInd w:val="0"/>
        <w:ind w:left="1276"/>
        <w:jc w:val="both"/>
        <w:rPr>
          <w:rFonts w:ascii="Arial" w:hAnsi="Arial" w:cs="Arial"/>
          <w:b/>
          <w:sz w:val="24"/>
          <w:szCs w:val="24"/>
        </w:rPr>
      </w:pPr>
      <w:r w:rsidRPr="005E2A8F">
        <w:rPr>
          <w:rFonts w:ascii="Arial" w:hAnsi="Arial" w:cs="Arial"/>
          <w:b/>
          <w:sz w:val="24"/>
          <w:szCs w:val="24"/>
        </w:rPr>
        <w:lastRenderedPageBreak/>
        <w:t xml:space="preserve">1.1.3. Hipotecario: </w:t>
      </w:r>
      <w:r w:rsidR="005F6C57">
        <w:rPr>
          <w:rFonts w:ascii="Arial" w:hAnsi="Arial" w:cs="Arial"/>
          <w:sz w:val="24"/>
          <w:szCs w:val="24"/>
        </w:rPr>
        <w:t>corresponde al número de créditos/facilidades y saldos para la cartera clasificada como hipotecaria.</w:t>
      </w:r>
    </w:p>
    <w:p w:rsidR="00F73E85" w:rsidRPr="005E2A8F" w:rsidRDefault="00F73E85" w:rsidP="00F73E85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sz w:val="24"/>
          <w:szCs w:val="24"/>
        </w:rPr>
      </w:pPr>
    </w:p>
    <w:p w:rsidR="00F73E85" w:rsidRPr="005E2A8F" w:rsidRDefault="00F73E85" w:rsidP="00F73E85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sz w:val="24"/>
          <w:szCs w:val="24"/>
        </w:rPr>
      </w:pPr>
      <w:r w:rsidRPr="005E2A8F">
        <w:rPr>
          <w:rFonts w:ascii="Arial" w:hAnsi="Arial" w:cs="Arial"/>
          <w:b/>
          <w:sz w:val="24"/>
          <w:szCs w:val="24"/>
        </w:rPr>
        <w:t xml:space="preserve">1.2. Leasing: </w:t>
      </w:r>
      <w:r w:rsidRPr="005E2A8F">
        <w:rPr>
          <w:rFonts w:ascii="Arial" w:hAnsi="Arial" w:cs="Arial"/>
          <w:sz w:val="24"/>
          <w:szCs w:val="24"/>
        </w:rPr>
        <w:t>estos campos corresponden a</w:t>
      </w:r>
      <w:r w:rsidR="00CA356F">
        <w:rPr>
          <w:rFonts w:ascii="Arial" w:hAnsi="Arial" w:cs="Arial"/>
          <w:sz w:val="24"/>
          <w:szCs w:val="24"/>
        </w:rPr>
        <w:t xml:space="preserve"> la</w:t>
      </w:r>
      <w:r w:rsidR="00B03218">
        <w:rPr>
          <w:rFonts w:ascii="Arial" w:hAnsi="Arial" w:cs="Arial"/>
          <w:sz w:val="24"/>
          <w:szCs w:val="24"/>
        </w:rPr>
        <w:t>s</w:t>
      </w:r>
      <w:r w:rsidR="00CA356F">
        <w:rPr>
          <w:rFonts w:ascii="Arial" w:hAnsi="Arial" w:cs="Arial"/>
          <w:sz w:val="24"/>
          <w:szCs w:val="24"/>
        </w:rPr>
        <w:t xml:space="preserve"> siguiente</w:t>
      </w:r>
      <w:r w:rsidR="00B03218">
        <w:rPr>
          <w:rFonts w:ascii="Arial" w:hAnsi="Arial" w:cs="Arial"/>
          <w:sz w:val="24"/>
          <w:szCs w:val="24"/>
        </w:rPr>
        <w:t>s operacio</w:t>
      </w:r>
      <w:r w:rsidR="00CA356F">
        <w:rPr>
          <w:rFonts w:ascii="Arial" w:hAnsi="Arial" w:cs="Arial"/>
          <w:sz w:val="24"/>
          <w:szCs w:val="24"/>
        </w:rPr>
        <w:t>n</w:t>
      </w:r>
      <w:r w:rsidR="00B03218">
        <w:rPr>
          <w:rFonts w:ascii="Arial" w:hAnsi="Arial" w:cs="Arial"/>
          <w:sz w:val="24"/>
          <w:szCs w:val="24"/>
        </w:rPr>
        <w:t>es</w:t>
      </w:r>
      <w:r w:rsidR="00CA356F">
        <w:rPr>
          <w:rFonts w:ascii="Arial" w:hAnsi="Arial" w:cs="Arial"/>
          <w:sz w:val="24"/>
          <w:szCs w:val="24"/>
        </w:rPr>
        <w:t xml:space="preserve"> de </w:t>
      </w:r>
      <w:r w:rsidRPr="005E2A8F">
        <w:rPr>
          <w:rFonts w:ascii="Arial" w:hAnsi="Arial" w:cs="Arial"/>
          <w:sz w:val="24"/>
          <w:szCs w:val="24"/>
        </w:rPr>
        <w:t>arrendamiento financiero.</w:t>
      </w:r>
    </w:p>
    <w:p w:rsidR="00614759" w:rsidRDefault="00F73E85" w:rsidP="00CA356F">
      <w:pPr>
        <w:autoSpaceDE w:val="0"/>
        <w:autoSpaceDN w:val="0"/>
        <w:adjustRightInd w:val="0"/>
        <w:ind w:left="1276"/>
        <w:jc w:val="both"/>
        <w:rPr>
          <w:rFonts w:ascii="Arial" w:hAnsi="Arial" w:cs="Arial"/>
          <w:b/>
          <w:sz w:val="24"/>
          <w:szCs w:val="24"/>
        </w:rPr>
      </w:pPr>
      <w:r w:rsidRPr="005E2A8F">
        <w:rPr>
          <w:rFonts w:ascii="Arial" w:hAnsi="Arial" w:cs="Arial"/>
          <w:b/>
          <w:sz w:val="24"/>
          <w:szCs w:val="24"/>
        </w:rPr>
        <w:t xml:space="preserve">1.2.1. Operativo: </w:t>
      </w:r>
      <w:r w:rsidR="00614759">
        <w:rPr>
          <w:rFonts w:ascii="Arial" w:hAnsi="Arial" w:cs="Arial"/>
          <w:sz w:val="24"/>
          <w:szCs w:val="24"/>
        </w:rPr>
        <w:t>corresponde al número de créditos/facilidades y saldos para la cartera clasificada bajo la modalidad de leasing operativo.</w:t>
      </w:r>
      <w:r w:rsidR="00614759" w:rsidRPr="005E2A8F">
        <w:rPr>
          <w:rFonts w:ascii="Arial" w:hAnsi="Arial" w:cs="Arial"/>
          <w:b/>
          <w:sz w:val="24"/>
          <w:szCs w:val="24"/>
        </w:rPr>
        <w:t xml:space="preserve"> </w:t>
      </w:r>
    </w:p>
    <w:p w:rsidR="00614759" w:rsidRDefault="00F73E85" w:rsidP="00614759">
      <w:pPr>
        <w:autoSpaceDE w:val="0"/>
        <w:autoSpaceDN w:val="0"/>
        <w:adjustRightInd w:val="0"/>
        <w:ind w:left="1276"/>
        <w:jc w:val="both"/>
        <w:rPr>
          <w:rFonts w:ascii="Arial" w:hAnsi="Arial" w:cs="Arial"/>
          <w:b/>
          <w:sz w:val="24"/>
          <w:szCs w:val="24"/>
        </w:rPr>
      </w:pPr>
      <w:r w:rsidRPr="005E2A8F">
        <w:rPr>
          <w:rFonts w:ascii="Arial" w:hAnsi="Arial" w:cs="Arial"/>
          <w:b/>
          <w:sz w:val="24"/>
          <w:szCs w:val="24"/>
        </w:rPr>
        <w:t xml:space="preserve">1.2.2. Financiero: </w:t>
      </w:r>
      <w:r w:rsidR="00614759">
        <w:rPr>
          <w:rFonts w:ascii="Arial" w:hAnsi="Arial" w:cs="Arial"/>
          <w:sz w:val="24"/>
          <w:szCs w:val="24"/>
        </w:rPr>
        <w:t>corresponde al número de créditos/facilidades y saldos para la cartera clasificada bajo la modalidad de leasing financiero.</w:t>
      </w:r>
      <w:r w:rsidR="00614759" w:rsidRPr="005E2A8F">
        <w:rPr>
          <w:rFonts w:ascii="Arial" w:hAnsi="Arial" w:cs="Arial"/>
          <w:b/>
          <w:sz w:val="24"/>
          <w:szCs w:val="24"/>
        </w:rPr>
        <w:t xml:space="preserve"> </w:t>
      </w:r>
    </w:p>
    <w:p w:rsidR="00614759" w:rsidRDefault="00F73E85" w:rsidP="00614759">
      <w:pPr>
        <w:autoSpaceDE w:val="0"/>
        <w:autoSpaceDN w:val="0"/>
        <w:adjustRightInd w:val="0"/>
        <w:ind w:left="1276"/>
        <w:jc w:val="both"/>
        <w:rPr>
          <w:rFonts w:ascii="Arial" w:hAnsi="Arial" w:cs="Arial"/>
          <w:b/>
          <w:sz w:val="24"/>
          <w:szCs w:val="24"/>
        </w:rPr>
      </w:pPr>
      <w:r w:rsidRPr="005E2A8F">
        <w:rPr>
          <w:rFonts w:ascii="Arial" w:hAnsi="Arial" w:cs="Arial"/>
          <w:b/>
          <w:sz w:val="24"/>
          <w:szCs w:val="24"/>
        </w:rPr>
        <w:t xml:space="preserve">1.2.3. Inmobiliario: </w:t>
      </w:r>
      <w:r w:rsidR="00614759">
        <w:rPr>
          <w:rFonts w:ascii="Arial" w:hAnsi="Arial" w:cs="Arial"/>
          <w:sz w:val="24"/>
          <w:szCs w:val="24"/>
        </w:rPr>
        <w:t>corresponde al número de créditos/facilidades y saldos para la cartera clasificada bajo la modalidad de leasing inmobiliario.</w:t>
      </w:r>
      <w:r w:rsidR="00614759" w:rsidRPr="005E2A8F">
        <w:rPr>
          <w:rFonts w:ascii="Arial" w:hAnsi="Arial" w:cs="Arial"/>
          <w:b/>
          <w:sz w:val="24"/>
          <w:szCs w:val="24"/>
        </w:rPr>
        <w:t xml:space="preserve"> </w:t>
      </w:r>
    </w:p>
    <w:p w:rsidR="00614759" w:rsidRDefault="00F73E85" w:rsidP="00614759">
      <w:pPr>
        <w:autoSpaceDE w:val="0"/>
        <w:autoSpaceDN w:val="0"/>
        <w:adjustRightInd w:val="0"/>
        <w:ind w:left="1276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b/>
          <w:sz w:val="24"/>
          <w:szCs w:val="24"/>
        </w:rPr>
        <w:t xml:space="preserve">1.2.4. Vehículos: </w:t>
      </w:r>
      <w:r w:rsidR="00614759">
        <w:rPr>
          <w:rFonts w:ascii="Arial" w:hAnsi="Arial" w:cs="Arial"/>
          <w:sz w:val="24"/>
          <w:szCs w:val="24"/>
        </w:rPr>
        <w:t>corresponde al número de créditos/facilidades y saldos para la cartera clasificada bajo la modalidad de leasing vehículos.</w:t>
      </w:r>
    </w:p>
    <w:p w:rsidR="00614759" w:rsidRPr="00614759" w:rsidRDefault="00614759" w:rsidP="00614759">
      <w:pPr>
        <w:autoSpaceDE w:val="0"/>
        <w:autoSpaceDN w:val="0"/>
        <w:adjustRightInd w:val="0"/>
        <w:ind w:left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1.2.5.  Otros: </w:t>
      </w:r>
      <w:r>
        <w:rPr>
          <w:rFonts w:ascii="Arial" w:hAnsi="Arial" w:cs="Arial"/>
          <w:sz w:val="24"/>
          <w:szCs w:val="24"/>
        </w:rPr>
        <w:t>corresponde al número de créditos/facilidades y saldos para la cartera distinta a los numerales 1.2.1. al 1.2.4, descritos anteriormente.</w:t>
      </w:r>
    </w:p>
    <w:p w:rsidR="00614759" w:rsidRDefault="00614759" w:rsidP="00614759">
      <w:pPr>
        <w:autoSpaceDE w:val="0"/>
        <w:autoSpaceDN w:val="0"/>
        <w:adjustRightInd w:val="0"/>
        <w:ind w:left="1276"/>
        <w:jc w:val="both"/>
        <w:rPr>
          <w:rFonts w:ascii="Arial" w:hAnsi="Arial" w:cs="Arial"/>
          <w:b/>
          <w:sz w:val="24"/>
          <w:szCs w:val="24"/>
        </w:rPr>
      </w:pPr>
      <w:r w:rsidRPr="005E2A8F">
        <w:rPr>
          <w:rFonts w:ascii="Arial" w:hAnsi="Arial" w:cs="Arial"/>
          <w:b/>
          <w:sz w:val="24"/>
          <w:szCs w:val="24"/>
        </w:rPr>
        <w:t xml:space="preserve"> </w:t>
      </w:r>
    </w:p>
    <w:p w:rsidR="00F73E85" w:rsidRPr="005E2A8F" w:rsidRDefault="00F73E85" w:rsidP="00F73E85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sz w:val="24"/>
          <w:szCs w:val="24"/>
        </w:rPr>
      </w:pPr>
      <w:r w:rsidRPr="005E2A8F">
        <w:rPr>
          <w:rFonts w:ascii="Arial" w:hAnsi="Arial" w:cs="Arial"/>
          <w:b/>
          <w:sz w:val="24"/>
          <w:szCs w:val="24"/>
        </w:rPr>
        <w:t xml:space="preserve">1.3. Factoring: </w:t>
      </w:r>
      <w:r w:rsidR="00B03218" w:rsidRPr="005E2A8F">
        <w:rPr>
          <w:rFonts w:ascii="Arial" w:hAnsi="Arial" w:cs="Arial"/>
          <w:sz w:val="24"/>
          <w:szCs w:val="24"/>
        </w:rPr>
        <w:t>estos campos corresponden a</w:t>
      </w:r>
      <w:r w:rsidR="00B03218">
        <w:rPr>
          <w:rFonts w:ascii="Arial" w:hAnsi="Arial" w:cs="Arial"/>
          <w:sz w:val="24"/>
          <w:szCs w:val="24"/>
        </w:rPr>
        <w:t xml:space="preserve"> las siguientes operaciones de factoring.</w:t>
      </w:r>
    </w:p>
    <w:p w:rsidR="00101104" w:rsidRDefault="00F73E85" w:rsidP="00B03218">
      <w:pPr>
        <w:autoSpaceDE w:val="0"/>
        <w:autoSpaceDN w:val="0"/>
        <w:adjustRightInd w:val="0"/>
        <w:ind w:left="1276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b/>
          <w:sz w:val="24"/>
          <w:szCs w:val="24"/>
        </w:rPr>
        <w:t xml:space="preserve">1.3.1. Con Recurso: </w:t>
      </w:r>
      <w:r w:rsidR="004523EE">
        <w:rPr>
          <w:rFonts w:ascii="Arial" w:hAnsi="Arial" w:cs="Arial"/>
          <w:sz w:val="24"/>
          <w:szCs w:val="24"/>
        </w:rPr>
        <w:t>c</w:t>
      </w:r>
      <w:r w:rsidRPr="005E2A8F">
        <w:rPr>
          <w:rFonts w:ascii="Arial" w:hAnsi="Arial" w:cs="Arial"/>
          <w:sz w:val="24"/>
          <w:szCs w:val="24"/>
        </w:rPr>
        <w:t xml:space="preserve">omprende </w:t>
      </w:r>
      <w:r w:rsidR="004523EE">
        <w:rPr>
          <w:rFonts w:ascii="Arial" w:hAnsi="Arial" w:cs="Arial"/>
          <w:sz w:val="24"/>
          <w:szCs w:val="24"/>
        </w:rPr>
        <w:t>la</w:t>
      </w:r>
      <w:r w:rsidRPr="005E2A8F">
        <w:rPr>
          <w:rFonts w:ascii="Arial" w:hAnsi="Arial" w:cs="Arial"/>
          <w:sz w:val="24"/>
          <w:szCs w:val="24"/>
        </w:rPr>
        <w:t xml:space="preserve"> cartera de  clientes a los cuales se  les  ha  realizado  compra  de  facturas</w:t>
      </w:r>
      <w:r w:rsidR="00101104">
        <w:rPr>
          <w:rFonts w:ascii="Arial" w:hAnsi="Arial" w:cs="Arial"/>
          <w:sz w:val="24"/>
          <w:szCs w:val="24"/>
        </w:rPr>
        <w:t xml:space="preserve"> y el cliente garantiza el cumplimento de la deuda.  Para ellos se requiere el número de créditos y facilidades y el valor de los saldos de los mismos a la fecha de corte.</w:t>
      </w:r>
    </w:p>
    <w:p w:rsidR="00101104" w:rsidRDefault="00F73E85" w:rsidP="00101104">
      <w:pPr>
        <w:autoSpaceDE w:val="0"/>
        <w:autoSpaceDN w:val="0"/>
        <w:adjustRightInd w:val="0"/>
        <w:ind w:left="1276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b/>
          <w:sz w:val="24"/>
          <w:szCs w:val="24"/>
        </w:rPr>
        <w:t xml:space="preserve">1.3.2. Sin Recurso: </w:t>
      </w:r>
      <w:r w:rsidR="00101104">
        <w:rPr>
          <w:rFonts w:ascii="Arial" w:hAnsi="Arial" w:cs="Arial"/>
          <w:sz w:val="24"/>
          <w:szCs w:val="24"/>
        </w:rPr>
        <w:t>c</w:t>
      </w:r>
      <w:r w:rsidR="00101104" w:rsidRPr="005E2A8F">
        <w:rPr>
          <w:rFonts w:ascii="Arial" w:hAnsi="Arial" w:cs="Arial"/>
          <w:sz w:val="24"/>
          <w:szCs w:val="24"/>
        </w:rPr>
        <w:t xml:space="preserve">omprende </w:t>
      </w:r>
      <w:r w:rsidR="00101104">
        <w:rPr>
          <w:rFonts w:ascii="Arial" w:hAnsi="Arial" w:cs="Arial"/>
          <w:sz w:val="24"/>
          <w:szCs w:val="24"/>
        </w:rPr>
        <w:t>la</w:t>
      </w:r>
      <w:r w:rsidR="00101104" w:rsidRPr="005E2A8F">
        <w:rPr>
          <w:rFonts w:ascii="Arial" w:hAnsi="Arial" w:cs="Arial"/>
          <w:sz w:val="24"/>
          <w:szCs w:val="24"/>
        </w:rPr>
        <w:t xml:space="preserve"> cartera de  clientes a los cuales se  les  ha  realizado  compra  de  facturas</w:t>
      </w:r>
      <w:r w:rsidR="00101104">
        <w:rPr>
          <w:rFonts w:ascii="Arial" w:hAnsi="Arial" w:cs="Arial"/>
          <w:sz w:val="24"/>
          <w:szCs w:val="24"/>
        </w:rPr>
        <w:t xml:space="preserve"> y el cliente no garantiza el pago de la deuda.  Para ellos se requiere el número de créditos y facilidades y el valor de los saldos de los mismos a la fecha de corte.</w:t>
      </w:r>
    </w:p>
    <w:p w:rsidR="00F73E85" w:rsidRPr="005E2A8F" w:rsidRDefault="00F73E85" w:rsidP="00F73E8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F73E85" w:rsidRPr="005E2A8F" w:rsidRDefault="00F73E85" w:rsidP="00F73E85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5E2A8F">
        <w:rPr>
          <w:rFonts w:ascii="Arial" w:hAnsi="Arial" w:cs="Arial"/>
          <w:b/>
          <w:sz w:val="24"/>
          <w:szCs w:val="24"/>
        </w:rPr>
        <w:t xml:space="preserve">Relación de Productos Pasivos  </w:t>
      </w:r>
    </w:p>
    <w:p w:rsidR="00F73E85" w:rsidRPr="005E2A8F" w:rsidRDefault="00F73E85" w:rsidP="00F73E85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F73E85" w:rsidRPr="005E2A8F" w:rsidRDefault="00F73E85" w:rsidP="00F73E85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5E2A8F">
        <w:rPr>
          <w:rFonts w:ascii="Arial" w:hAnsi="Arial" w:cs="Arial"/>
          <w:b/>
          <w:sz w:val="24"/>
          <w:szCs w:val="24"/>
        </w:rPr>
        <w:t>2. Productos pasivos de mayor riesgo:</w:t>
      </w:r>
    </w:p>
    <w:p w:rsidR="00F73E85" w:rsidRPr="005E2A8F" w:rsidRDefault="00F73E85" w:rsidP="00955B2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5E2A8F">
        <w:rPr>
          <w:rFonts w:ascii="Arial" w:hAnsi="Arial" w:cs="Arial"/>
          <w:b/>
          <w:sz w:val="24"/>
          <w:szCs w:val="24"/>
        </w:rPr>
        <w:t>2.1. Emisión de valores (bonos, otros)</w:t>
      </w:r>
    </w:p>
    <w:p w:rsidR="00F73E85" w:rsidRPr="005E2A8F" w:rsidRDefault="00F73E85" w:rsidP="00F73E85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sz w:val="24"/>
          <w:szCs w:val="24"/>
        </w:rPr>
      </w:pPr>
      <w:r w:rsidRPr="005E2A8F">
        <w:rPr>
          <w:rFonts w:ascii="Arial" w:hAnsi="Arial" w:cs="Arial"/>
          <w:b/>
          <w:sz w:val="24"/>
          <w:szCs w:val="24"/>
        </w:rPr>
        <w:t xml:space="preserve">2.1.1. Emisiones Públicas: </w:t>
      </w:r>
      <w:r w:rsidR="00955B2F">
        <w:rPr>
          <w:rFonts w:ascii="Arial" w:hAnsi="Arial" w:cs="Arial"/>
          <w:sz w:val="24"/>
          <w:szCs w:val="24"/>
        </w:rPr>
        <w:t xml:space="preserve">corresponde a </w:t>
      </w:r>
      <w:r w:rsidRPr="005E2A8F">
        <w:rPr>
          <w:rFonts w:ascii="Arial" w:hAnsi="Arial" w:cs="Arial"/>
          <w:sz w:val="24"/>
          <w:szCs w:val="24"/>
        </w:rPr>
        <w:t>l</w:t>
      </w:r>
      <w:r w:rsidR="00955B2F">
        <w:rPr>
          <w:rFonts w:ascii="Arial" w:hAnsi="Arial" w:cs="Arial"/>
          <w:sz w:val="24"/>
          <w:szCs w:val="24"/>
        </w:rPr>
        <w:t>a deuda con clientes a través de emisiones públicas</w:t>
      </w:r>
      <w:r w:rsidR="00CC1DF9">
        <w:rPr>
          <w:rFonts w:ascii="Arial" w:hAnsi="Arial" w:cs="Arial"/>
          <w:sz w:val="24"/>
          <w:szCs w:val="24"/>
        </w:rPr>
        <w:t xml:space="preserve"> de la entidad</w:t>
      </w:r>
      <w:r w:rsidR="00955B2F">
        <w:rPr>
          <w:rFonts w:ascii="Arial" w:hAnsi="Arial" w:cs="Arial"/>
          <w:sz w:val="24"/>
          <w:szCs w:val="24"/>
        </w:rPr>
        <w:t>, para ello se solicita</w:t>
      </w:r>
      <w:r w:rsidR="00CC1DF9">
        <w:rPr>
          <w:rFonts w:ascii="Arial" w:hAnsi="Arial" w:cs="Arial"/>
          <w:sz w:val="24"/>
          <w:szCs w:val="24"/>
        </w:rPr>
        <w:t xml:space="preserve"> el número de clientes y el valor del monto de la emisión colocada.</w:t>
      </w:r>
    </w:p>
    <w:p w:rsidR="00F73E85" w:rsidRPr="005E2A8F" w:rsidRDefault="00F73E85" w:rsidP="00F73E85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sz w:val="24"/>
          <w:szCs w:val="24"/>
          <w:highlight w:val="yellow"/>
        </w:rPr>
      </w:pPr>
      <w:r w:rsidRPr="005E2A8F">
        <w:rPr>
          <w:rFonts w:ascii="Arial" w:hAnsi="Arial" w:cs="Arial"/>
          <w:b/>
          <w:sz w:val="24"/>
          <w:szCs w:val="24"/>
        </w:rPr>
        <w:t xml:space="preserve">2.1.2. Emisiones Privadas: </w:t>
      </w:r>
      <w:r w:rsidR="00CC1DF9">
        <w:rPr>
          <w:rFonts w:ascii="Arial" w:hAnsi="Arial" w:cs="Arial"/>
          <w:sz w:val="24"/>
          <w:szCs w:val="24"/>
        </w:rPr>
        <w:t xml:space="preserve">corresponde a </w:t>
      </w:r>
      <w:r w:rsidR="00CC1DF9" w:rsidRPr="005E2A8F">
        <w:rPr>
          <w:rFonts w:ascii="Arial" w:hAnsi="Arial" w:cs="Arial"/>
          <w:sz w:val="24"/>
          <w:szCs w:val="24"/>
        </w:rPr>
        <w:t>l</w:t>
      </w:r>
      <w:r w:rsidR="00CC1DF9">
        <w:rPr>
          <w:rFonts w:ascii="Arial" w:hAnsi="Arial" w:cs="Arial"/>
          <w:sz w:val="24"/>
          <w:szCs w:val="24"/>
        </w:rPr>
        <w:t>a deuda con clientes a través de emisiones privadas de la entidad, para ello se solicita el número de clientes y el valor del monto de la emisión colocada.</w:t>
      </w:r>
    </w:p>
    <w:p w:rsidR="00F73E85" w:rsidRPr="005E2A8F" w:rsidRDefault="00F73E85" w:rsidP="00F73E8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F73E85" w:rsidRPr="005E2A8F" w:rsidRDefault="00F73E85" w:rsidP="00955B2F">
      <w:pPr>
        <w:autoSpaceDE w:val="0"/>
        <w:autoSpaceDN w:val="0"/>
        <w:ind w:left="284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5E2A8F">
        <w:rPr>
          <w:rFonts w:ascii="Arial" w:hAnsi="Arial" w:cs="Arial"/>
          <w:b/>
          <w:sz w:val="24"/>
          <w:szCs w:val="24"/>
        </w:rPr>
        <w:t xml:space="preserve">2.2. Financiamientos Recibidos: </w:t>
      </w:r>
      <w:r w:rsidR="00CE51D8">
        <w:rPr>
          <w:rFonts w:ascii="Arial" w:hAnsi="Arial" w:cs="Arial"/>
          <w:sz w:val="24"/>
          <w:szCs w:val="24"/>
        </w:rPr>
        <w:t>monto</w:t>
      </w:r>
      <w:r w:rsidRPr="005E2A8F">
        <w:rPr>
          <w:rFonts w:ascii="Arial" w:hAnsi="Arial" w:cs="Arial"/>
          <w:sz w:val="24"/>
          <w:szCs w:val="24"/>
        </w:rPr>
        <w:t xml:space="preserve"> de</w:t>
      </w:r>
      <w:r w:rsidR="00CE51D8">
        <w:rPr>
          <w:rFonts w:ascii="Arial" w:hAnsi="Arial" w:cs="Arial"/>
          <w:sz w:val="24"/>
          <w:szCs w:val="24"/>
        </w:rPr>
        <w:t> financiamientos r</w:t>
      </w:r>
      <w:r w:rsidRPr="005E2A8F">
        <w:rPr>
          <w:rFonts w:ascii="Arial" w:hAnsi="Arial" w:cs="Arial"/>
          <w:sz w:val="24"/>
          <w:szCs w:val="24"/>
        </w:rPr>
        <w:t>ecibidos</w:t>
      </w:r>
      <w:r w:rsidR="00CE51D8">
        <w:rPr>
          <w:rFonts w:ascii="Arial" w:hAnsi="Arial" w:cs="Arial"/>
          <w:sz w:val="24"/>
          <w:szCs w:val="24"/>
        </w:rPr>
        <w:t xml:space="preserve"> a través de instituciones financieras y no financieras.</w:t>
      </w:r>
    </w:p>
    <w:p w:rsidR="00F73E85" w:rsidRPr="005E2A8F" w:rsidRDefault="00F73E85" w:rsidP="00F73E85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F73E85" w:rsidRPr="005E2A8F" w:rsidRDefault="00F73E85" w:rsidP="00F73E85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E50C41">
        <w:rPr>
          <w:rFonts w:ascii="Arial" w:hAnsi="Arial" w:cs="Arial"/>
          <w:b/>
          <w:sz w:val="24"/>
          <w:szCs w:val="24"/>
        </w:rPr>
        <w:t>Relación de Servicios por Riesgo</w:t>
      </w:r>
      <w:r w:rsidRPr="005E2A8F">
        <w:rPr>
          <w:rFonts w:ascii="Arial" w:hAnsi="Arial" w:cs="Arial"/>
          <w:b/>
          <w:sz w:val="24"/>
          <w:szCs w:val="24"/>
        </w:rPr>
        <w:t xml:space="preserve"> </w:t>
      </w:r>
    </w:p>
    <w:p w:rsidR="00F73E85" w:rsidRPr="005E2A8F" w:rsidRDefault="00F73E85" w:rsidP="00F73E85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F73E85" w:rsidRPr="00E50C41" w:rsidRDefault="00F73E85" w:rsidP="00F73E8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b/>
          <w:sz w:val="24"/>
          <w:szCs w:val="24"/>
        </w:rPr>
        <w:lastRenderedPageBreak/>
        <w:t>3. Servicios de mayor riesgo identificados por el Sujeto Obligado</w:t>
      </w:r>
      <w:r w:rsidR="00E50C41">
        <w:rPr>
          <w:rFonts w:ascii="Arial" w:hAnsi="Arial" w:cs="Arial"/>
          <w:b/>
          <w:sz w:val="24"/>
          <w:szCs w:val="24"/>
        </w:rPr>
        <w:t>:</w:t>
      </w:r>
      <w:r w:rsidR="00E50C41">
        <w:rPr>
          <w:rFonts w:ascii="Arial" w:hAnsi="Arial" w:cs="Arial"/>
          <w:sz w:val="24"/>
          <w:szCs w:val="24"/>
        </w:rPr>
        <w:t xml:space="preserve"> para este ítem se solicita la relación de los servicios de mayor riesgo que ha identificado la entidad como resultado de su análisis de riesgo de BC/FT/FPADM.</w:t>
      </w:r>
      <w:r w:rsidR="008E6FD3">
        <w:rPr>
          <w:rFonts w:ascii="Arial" w:hAnsi="Arial" w:cs="Arial"/>
          <w:sz w:val="24"/>
          <w:szCs w:val="24"/>
        </w:rPr>
        <w:t xml:space="preserve">  Para este fin se solicita la relación (nombre) de los servicios  de mayor a menor riesgo, siendo el campo 3.1 mayor riesgo y el campo</w:t>
      </w:r>
      <w:r w:rsidR="00A14CBA">
        <w:rPr>
          <w:rFonts w:ascii="Arial" w:hAnsi="Arial" w:cs="Arial"/>
          <w:sz w:val="24"/>
          <w:szCs w:val="24"/>
        </w:rPr>
        <w:t xml:space="preserve"> 3.5 menor riesgo,</w:t>
      </w:r>
      <w:r w:rsidR="008E6FD3">
        <w:rPr>
          <w:rFonts w:ascii="Arial" w:hAnsi="Arial" w:cs="Arial"/>
          <w:sz w:val="24"/>
          <w:szCs w:val="24"/>
        </w:rPr>
        <w:t xml:space="preserve"> </w:t>
      </w:r>
      <w:r w:rsidR="00A14CBA">
        <w:rPr>
          <w:rFonts w:ascii="Arial" w:hAnsi="Arial" w:cs="Arial"/>
          <w:sz w:val="24"/>
          <w:szCs w:val="24"/>
        </w:rPr>
        <w:t>a</w:t>
      </w:r>
      <w:r w:rsidR="00CD6652">
        <w:rPr>
          <w:rFonts w:ascii="Arial" w:hAnsi="Arial" w:cs="Arial"/>
          <w:sz w:val="24"/>
          <w:szCs w:val="24"/>
        </w:rPr>
        <w:t>sí</w:t>
      </w:r>
      <w:r w:rsidR="00A14CBA">
        <w:rPr>
          <w:rFonts w:ascii="Arial" w:hAnsi="Arial" w:cs="Arial"/>
          <w:sz w:val="24"/>
          <w:szCs w:val="24"/>
        </w:rPr>
        <w:t xml:space="preserve"> como, el número de clientes y el valor de las comisiones de dichos servicios.</w:t>
      </w:r>
    </w:p>
    <w:p w:rsidR="00E50C41" w:rsidRDefault="00E50C41" w:rsidP="00F73E85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A76BB4" w:rsidRPr="005E2A8F" w:rsidRDefault="00A76BB4" w:rsidP="00A76BB4">
      <w:pPr>
        <w:pStyle w:val="Prrafodelista"/>
        <w:numPr>
          <w:ilvl w:val="0"/>
          <w:numId w:val="7"/>
        </w:numPr>
        <w:autoSpaceDE w:val="0"/>
        <w:autoSpaceDN w:val="0"/>
        <w:jc w:val="both"/>
        <w:rPr>
          <w:rFonts w:ascii="Arial" w:hAnsi="Arial" w:cs="Arial"/>
          <w:b/>
          <w:sz w:val="24"/>
          <w:szCs w:val="24"/>
        </w:rPr>
      </w:pPr>
      <w:r w:rsidRPr="005E2A8F">
        <w:rPr>
          <w:rFonts w:ascii="Arial" w:hAnsi="Arial" w:cs="Arial"/>
          <w:b/>
          <w:sz w:val="24"/>
          <w:szCs w:val="24"/>
        </w:rPr>
        <w:t>FACTOR DE CANAL DE DISTRIBUCIÓN</w:t>
      </w:r>
    </w:p>
    <w:p w:rsidR="007F69EF" w:rsidRDefault="007F69EF" w:rsidP="00A76BB4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A76BB4" w:rsidRPr="005E2A8F" w:rsidRDefault="00A76BB4" w:rsidP="00A76BB4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 xml:space="preserve">Para la información del riesgo canales de distribución se requiere tanto la cantidad de clientes como el volumen transaccional </w:t>
      </w:r>
      <w:r>
        <w:rPr>
          <w:rFonts w:ascii="Arial" w:hAnsi="Arial" w:cs="Arial"/>
          <w:sz w:val="24"/>
          <w:szCs w:val="24"/>
        </w:rPr>
        <w:t>a través de los medios que se describen a continuación:</w:t>
      </w:r>
    </w:p>
    <w:p w:rsidR="00A76BB4" w:rsidRPr="005E2A8F" w:rsidRDefault="00A76BB4" w:rsidP="00A76BB4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A76BB4" w:rsidRPr="005E2A8F" w:rsidRDefault="00A76BB4" w:rsidP="00A76BB4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5E2A8F">
        <w:rPr>
          <w:rFonts w:ascii="Arial" w:hAnsi="Arial" w:cs="Arial"/>
          <w:b/>
          <w:sz w:val="24"/>
          <w:szCs w:val="24"/>
        </w:rPr>
        <w:t xml:space="preserve">1. </w:t>
      </w:r>
      <w:r w:rsidRPr="00A76BB4">
        <w:rPr>
          <w:rFonts w:ascii="Arial" w:hAnsi="Arial" w:cs="Arial"/>
          <w:b/>
          <w:sz w:val="24"/>
          <w:szCs w:val="24"/>
        </w:rPr>
        <w:t>Convenios y/o</w:t>
      </w:r>
      <w:r w:rsidR="008922A7">
        <w:rPr>
          <w:rFonts w:ascii="Arial" w:hAnsi="Arial" w:cs="Arial"/>
          <w:b/>
          <w:sz w:val="24"/>
          <w:szCs w:val="24"/>
        </w:rPr>
        <w:t xml:space="preserve"> alianzas para el</w:t>
      </w:r>
      <w:r w:rsidRPr="00A76BB4">
        <w:rPr>
          <w:rFonts w:ascii="Arial" w:hAnsi="Arial" w:cs="Arial"/>
          <w:b/>
          <w:sz w:val="24"/>
          <w:szCs w:val="24"/>
        </w:rPr>
        <w:t xml:space="preserve"> desarrollo de productos</w:t>
      </w:r>
      <w:r w:rsidR="008922A7">
        <w:rPr>
          <w:rFonts w:ascii="Arial" w:hAnsi="Arial" w:cs="Arial"/>
          <w:b/>
          <w:sz w:val="24"/>
          <w:szCs w:val="24"/>
        </w:rPr>
        <w:t xml:space="preserve"> a través de:</w:t>
      </w:r>
    </w:p>
    <w:p w:rsidR="00A76BB4" w:rsidRPr="005E2A8F" w:rsidRDefault="00A76BB4" w:rsidP="00A76BB4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b/>
          <w:sz w:val="24"/>
          <w:szCs w:val="24"/>
        </w:rPr>
        <w:t xml:space="preserve">1.1. Entidades del Grupo al que pertenece: </w:t>
      </w:r>
      <w:r w:rsidR="008922A7" w:rsidRPr="008922A7">
        <w:rPr>
          <w:rFonts w:ascii="Arial" w:hAnsi="Arial" w:cs="Arial"/>
          <w:sz w:val="24"/>
          <w:szCs w:val="24"/>
        </w:rPr>
        <w:t xml:space="preserve">número de </w:t>
      </w:r>
      <w:r w:rsidRPr="005E2A8F">
        <w:rPr>
          <w:rFonts w:ascii="Arial" w:hAnsi="Arial" w:cs="Arial"/>
          <w:sz w:val="24"/>
          <w:szCs w:val="24"/>
        </w:rPr>
        <w:t>clientes</w:t>
      </w:r>
      <w:r w:rsidR="008922A7">
        <w:rPr>
          <w:rFonts w:ascii="Arial" w:hAnsi="Arial" w:cs="Arial"/>
          <w:sz w:val="24"/>
          <w:szCs w:val="24"/>
        </w:rPr>
        <w:t xml:space="preserve"> vinculados </w:t>
      </w:r>
      <w:r w:rsidR="004B08DD">
        <w:rPr>
          <w:rFonts w:ascii="Arial" w:hAnsi="Arial" w:cs="Arial"/>
          <w:sz w:val="24"/>
          <w:szCs w:val="24"/>
        </w:rPr>
        <w:t>por</w:t>
      </w:r>
      <w:r w:rsidR="008922A7">
        <w:rPr>
          <w:rFonts w:ascii="Arial" w:hAnsi="Arial" w:cs="Arial"/>
          <w:sz w:val="24"/>
          <w:szCs w:val="24"/>
        </w:rPr>
        <w:t xml:space="preserve"> la entidad referidos por </w:t>
      </w:r>
      <w:r w:rsidRPr="005E2A8F">
        <w:rPr>
          <w:rFonts w:ascii="Arial" w:hAnsi="Arial" w:cs="Arial"/>
          <w:sz w:val="24"/>
          <w:szCs w:val="24"/>
        </w:rPr>
        <w:t xml:space="preserve">entidades del grupo y </w:t>
      </w:r>
      <w:r w:rsidR="008922A7">
        <w:rPr>
          <w:rFonts w:ascii="Arial" w:hAnsi="Arial" w:cs="Arial"/>
          <w:sz w:val="24"/>
          <w:szCs w:val="24"/>
        </w:rPr>
        <w:t>el saldo</w:t>
      </w:r>
      <w:r w:rsidRPr="005E2A8F">
        <w:rPr>
          <w:rFonts w:ascii="Arial" w:hAnsi="Arial" w:cs="Arial"/>
          <w:sz w:val="24"/>
          <w:szCs w:val="24"/>
        </w:rPr>
        <w:t xml:space="preserve"> de  los créditos/ facilidad</w:t>
      </w:r>
      <w:r w:rsidR="008922A7">
        <w:rPr>
          <w:rFonts w:ascii="Arial" w:hAnsi="Arial" w:cs="Arial"/>
          <w:sz w:val="24"/>
          <w:szCs w:val="24"/>
        </w:rPr>
        <w:t xml:space="preserve"> de los</w:t>
      </w:r>
      <w:r w:rsidR="00CD6652">
        <w:rPr>
          <w:rFonts w:ascii="Arial" w:hAnsi="Arial" w:cs="Arial"/>
          <w:sz w:val="24"/>
          <w:szCs w:val="24"/>
        </w:rPr>
        <w:t xml:space="preserve"> contratos, al corte del período.</w:t>
      </w:r>
    </w:p>
    <w:p w:rsidR="00A76BB4" w:rsidRPr="005E2A8F" w:rsidRDefault="00A76BB4" w:rsidP="00A76BB4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sz w:val="24"/>
          <w:szCs w:val="24"/>
        </w:rPr>
      </w:pPr>
      <w:r w:rsidRPr="005E2A8F">
        <w:rPr>
          <w:rFonts w:ascii="Arial" w:hAnsi="Arial" w:cs="Arial"/>
          <w:b/>
          <w:sz w:val="24"/>
          <w:szCs w:val="24"/>
        </w:rPr>
        <w:t xml:space="preserve">1.2. Convenio y/o contratos con terceros: </w:t>
      </w:r>
      <w:r w:rsidR="00CD6652" w:rsidRPr="008922A7">
        <w:rPr>
          <w:rFonts w:ascii="Arial" w:hAnsi="Arial" w:cs="Arial"/>
          <w:sz w:val="24"/>
          <w:szCs w:val="24"/>
        </w:rPr>
        <w:t xml:space="preserve">número de </w:t>
      </w:r>
      <w:r w:rsidR="00CD6652" w:rsidRPr="005E2A8F">
        <w:rPr>
          <w:rFonts w:ascii="Arial" w:hAnsi="Arial" w:cs="Arial"/>
          <w:sz w:val="24"/>
          <w:szCs w:val="24"/>
        </w:rPr>
        <w:t>clientes</w:t>
      </w:r>
      <w:r w:rsidR="00CD6652">
        <w:rPr>
          <w:rFonts w:ascii="Arial" w:hAnsi="Arial" w:cs="Arial"/>
          <w:sz w:val="24"/>
          <w:szCs w:val="24"/>
        </w:rPr>
        <w:t xml:space="preserve"> vinculados por la entidad referidos por otras </w:t>
      </w:r>
      <w:r w:rsidR="00CD6652" w:rsidRPr="005E2A8F">
        <w:rPr>
          <w:rFonts w:ascii="Arial" w:hAnsi="Arial" w:cs="Arial"/>
          <w:sz w:val="24"/>
          <w:szCs w:val="24"/>
        </w:rPr>
        <w:t>entidades</w:t>
      </w:r>
      <w:r w:rsidR="00CD6652">
        <w:rPr>
          <w:rFonts w:ascii="Arial" w:hAnsi="Arial" w:cs="Arial"/>
          <w:sz w:val="24"/>
          <w:szCs w:val="24"/>
        </w:rPr>
        <w:t xml:space="preserve"> que no hacen parte</w:t>
      </w:r>
      <w:r w:rsidR="00CD6652" w:rsidRPr="005E2A8F">
        <w:rPr>
          <w:rFonts w:ascii="Arial" w:hAnsi="Arial" w:cs="Arial"/>
          <w:sz w:val="24"/>
          <w:szCs w:val="24"/>
        </w:rPr>
        <w:t xml:space="preserve"> del grupo</w:t>
      </w:r>
      <w:r w:rsidR="00CD6652">
        <w:rPr>
          <w:rFonts w:ascii="Arial" w:hAnsi="Arial" w:cs="Arial"/>
          <w:sz w:val="24"/>
          <w:szCs w:val="24"/>
        </w:rPr>
        <w:t xml:space="preserve"> al que pertenecen, así como, el saldo</w:t>
      </w:r>
      <w:r w:rsidR="00CD6652" w:rsidRPr="005E2A8F">
        <w:rPr>
          <w:rFonts w:ascii="Arial" w:hAnsi="Arial" w:cs="Arial"/>
          <w:sz w:val="24"/>
          <w:szCs w:val="24"/>
        </w:rPr>
        <w:t xml:space="preserve"> de los créditos/ facilidad</w:t>
      </w:r>
      <w:r w:rsidR="00CD6652">
        <w:rPr>
          <w:rFonts w:ascii="Arial" w:hAnsi="Arial" w:cs="Arial"/>
          <w:sz w:val="24"/>
          <w:szCs w:val="24"/>
        </w:rPr>
        <w:t xml:space="preserve"> de los contratos, al corte del período.</w:t>
      </w:r>
    </w:p>
    <w:p w:rsidR="00A76BB4" w:rsidRPr="005E2A8F" w:rsidRDefault="00A76BB4" w:rsidP="00A76BB4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A76BB4" w:rsidRPr="005E2A8F" w:rsidRDefault="00A76BB4" w:rsidP="00A76BB4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5E2A8F">
        <w:rPr>
          <w:rFonts w:ascii="Arial" w:hAnsi="Arial" w:cs="Arial"/>
          <w:b/>
          <w:sz w:val="24"/>
          <w:szCs w:val="24"/>
        </w:rPr>
        <w:t xml:space="preserve">2. Otros </w:t>
      </w:r>
    </w:p>
    <w:p w:rsidR="00E752DA" w:rsidRPr="005E2A8F" w:rsidRDefault="006D3064" w:rsidP="008A4F14">
      <w:pPr>
        <w:autoSpaceDE w:val="0"/>
        <w:autoSpaceDN w:val="0"/>
        <w:adjustRightInd w:val="0"/>
        <w:ind w:left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2.1. </w:t>
      </w:r>
      <w:r w:rsidR="00A76BB4" w:rsidRPr="005E2A8F">
        <w:rPr>
          <w:rFonts w:ascii="Arial" w:hAnsi="Arial" w:cs="Arial"/>
          <w:b/>
          <w:sz w:val="24"/>
          <w:szCs w:val="24"/>
        </w:rPr>
        <w:t xml:space="preserve">Detalle </w:t>
      </w:r>
      <w:r w:rsidR="00CD6652">
        <w:rPr>
          <w:rFonts w:ascii="Arial" w:hAnsi="Arial" w:cs="Arial"/>
          <w:b/>
          <w:sz w:val="24"/>
          <w:szCs w:val="24"/>
        </w:rPr>
        <w:t xml:space="preserve">de </w:t>
      </w:r>
      <w:r w:rsidR="00A76BB4" w:rsidRPr="005E2A8F">
        <w:rPr>
          <w:rFonts w:ascii="Arial" w:hAnsi="Arial" w:cs="Arial"/>
          <w:b/>
          <w:sz w:val="24"/>
          <w:szCs w:val="24"/>
        </w:rPr>
        <w:t xml:space="preserve">otros canales identificados por la entidad: </w:t>
      </w:r>
      <w:r w:rsidR="008A4F14" w:rsidRPr="008A4F14">
        <w:rPr>
          <w:rFonts w:ascii="Arial" w:hAnsi="Arial" w:cs="Arial"/>
          <w:sz w:val="24"/>
          <w:szCs w:val="24"/>
        </w:rPr>
        <w:t>p</w:t>
      </w:r>
      <w:r w:rsidR="00E752DA" w:rsidRPr="005E2A8F">
        <w:rPr>
          <w:rFonts w:ascii="Arial" w:hAnsi="Arial" w:cs="Arial"/>
          <w:sz w:val="24"/>
          <w:szCs w:val="24"/>
        </w:rPr>
        <w:t xml:space="preserve">ara la información del riesgo </w:t>
      </w:r>
      <w:r w:rsidR="008A4F14">
        <w:rPr>
          <w:rFonts w:ascii="Arial" w:hAnsi="Arial" w:cs="Arial"/>
          <w:sz w:val="24"/>
          <w:szCs w:val="24"/>
        </w:rPr>
        <w:t xml:space="preserve">de otros </w:t>
      </w:r>
      <w:r w:rsidR="00E752DA" w:rsidRPr="005E2A8F">
        <w:rPr>
          <w:rFonts w:ascii="Arial" w:hAnsi="Arial" w:cs="Arial"/>
          <w:sz w:val="24"/>
          <w:szCs w:val="24"/>
        </w:rPr>
        <w:t>canales de distribución</w:t>
      </w:r>
      <w:r w:rsidR="008A4F14">
        <w:rPr>
          <w:rFonts w:ascii="Arial" w:hAnsi="Arial" w:cs="Arial"/>
          <w:sz w:val="24"/>
          <w:szCs w:val="24"/>
        </w:rPr>
        <w:t xml:space="preserve"> se solicita el nombre del canal o los canales y los montos transaccionales </w:t>
      </w:r>
      <w:r w:rsidR="0042779B">
        <w:rPr>
          <w:rFonts w:ascii="Arial" w:hAnsi="Arial" w:cs="Arial"/>
          <w:sz w:val="24"/>
          <w:szCs w:val="24"/>
        </w:rPr>
        <w:t>(</w:t>
      </w:r>
      <w:r w:rsidR="008A4F14">
        <w:rPr>
          <w:rFonts w:ascii="Arial" w:hAnsi="Arial" w:cs="Arial"/>
          <w:sz w:val="24"/>
          <w:szCs w:val="24"/>
        </w:rPr>
        <w:t>débitos y créditos</w:t>
      </w:r>
      <w:r w:rsidR="0042779B">
        <w:rPr>
          <w:rFonts w:ascii="Arial" w:hAnsi="Arial" w:cs="Arial"/>
          <w:sz w:val="24"/>
          <w:szCs w:val="24"/>
        </w:rPr>
        <w:t>)</w:t>
      </w:r>
      <w:r w:rsidR="008A4F14">
        <w:rPr>
          <w:rFonts w:ascii="Arial" w:hAnsi="Arial" w:cs="Arial"/>
          <w:sz w:val="24"/>
          <w:szCs w:val="24"/>
        </w:rPr>
        <w:t xml:space="preserve"> que corresponden.</w:t>
      </w:r>
    </w:p>
    <w:p w:rsidR="00E752DA" w:rsidRPr="005E2A8F" w:rsidRDefault="00E752DA" w:rsidP="00E752DA">
      <w:pPr>
        <w:autoSpaceDE w:val="0"/>
        <w:autoSpaceDN w:val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E752DA" w:rsidRPr="005E2A8F" w:rsidRDefault="00CE4737" w:rsidP="00E752DA">
      <w:pPr>
        <w:pStyle w:val="Prrafodelista"/>
        <w:numPr>
          <w:ilvl w:val="0"/>
          <w:numId w:val="7"/>
        </w:numPr>
        <w:autoSpaceDE w:val="0"/>
        <w:autoSpaceDN w:val="0"/>
        <w:ind w:left="720"/>
        <w:jc w:val="both"/>
        <w:rPr>
          <w:rFonts w:ascii="Arial" w:hAnsi="Arial" w:cs="Arial"/>
          <w:b/>
          <w:sz w:val="24"/>
          <w:szCs w:val="24"/>
        </w:rPr>
      </w:pPr>
      <w:r w:rsidRPr="005E2A8F">
        <w:rPr>
          <w:rFonts w:ascii="Arial" w:hAnsi="Arial" w:cs="Arial"/>
          <w:b/>
          <w:sz w:val="24"/>
          <w:szCs w:val="24"/>
        </w:rPr>
        <w:t>INFORMACIÓN DEL RIESGO ZONA GEOGRÁFICA:</w:t>
      </w:r>
    </w:p>
    <w:p w:rsidR="00E752DA" w:rsidRPr="005E2A8F" w:rsidRDefault="00E752DA" w:rsidP="00E752DA">
      <w:pPr>
        <w:pStyle w:val="Prrafodelista"/>
        <w:autoSpaceDE w:val="0"/>
        <w:autoSpaceDN w:val="0"/>
        <w:jc w:val="both"/>
        <w:rPr>
          <w:rFonts w:ascii="Arial" w:hAnsi="Arial" w:cs="Arial"/>
          <w:b/>
          <w:sz w:val="24"/>
          <w:szCs w:val="24"/>
        </w:rPr>
      </w:pPr>
    </w:p>
    <w:p w:rsidR="00E752DA" w:rsidRPr="005E2A8F" w:rsidRDefault="00E752DA" w:rsidP="00E752DA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>Para la información del riesgo de zona geográfica que se detalla a continuación se requiere tanto la cantidad de clientes como el volumen transaccional –</w:t>
      </w:r>
      <w:r w:rsidR="0042779B" w:rsidRPr="0042779B">
        <w:rPr>
          <w:rFonts w:ascii="Arial" w:hAnsi="Arial" w:cs="Arial"/>
          <w:sz w:val="24"/>
          <w:szCs w:val="24"/>
        </w:rPr>
        <w:t xml:space="preserve"> </w:t>
      </w:r>
      <w:r w:rsidR="0042779B">
        <w:rPr>
          <w:rFonts w:ascii="Arial" w:hAnsi="Arial" w:cs="Arial"/>
          <w:sz w:val="24"/>
          <w:szCs w:val="24"/>
        </w:rPr>
        <w:t>saldo de los créditos y facilidades,</w:t>
      </w:r>
      <w:r w:rsidRPr="005E2A8F">
        <w:rPr>
          <w:rFonts w:ascii="Arial" w:hAnsi="Arial" w:cs="Arial"/>
          <w:sz w:val="24"/>
          <w:szCs w:val="24"/>
        </w:rPr>
        <w:t xml:space="preserve"> de las siguientes provincias:</w:t>
      </w:r>
    </w:p>
    <w:p w:rsidR="00E752DA" w:rsidRPr="005E2A8F" w:rsidRDefault="00E752DA" w:rsidP="00E752DA">
      <w:pPr>
        <w:autoSpaceDE w:val="0"/>
        <w:autoSpaceDN w:val="0"/>
        <w:ind w:left="360"/>
        <w:jc w:val="both"/>
        <w:rPr>
          <w:rFonts w:ascii="Arial" w:hAnsi="Arial" w:cs="Arial"/>
          <w:sz w:val="24"/>
          <w:szCs w:val="24"/>
        </w:rPr>
      </w:pPr>
    </w:p>
    <w:p w:rsidR="00E752DA" w:rsidRPr="005E2A8F" w:rsidRDefault="00E752DA" w:rsidP="00E752DA">
      <w:pPr>
        <w:pStyle w:val="Prrafodelista"/>
        <w:numPr>
          <w:ilvl w:val="0"/>
          <w:numId w:val="11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7F69EF">
        <w:rPr>
          <w:rFonts w:ascii="Arial" w:hAnsi="Arial" w:cs="Arial"/>
          <w:b/>
          <w:sz w:val="24"/>
          <w:szCs w:val="24"/>
        </w:rPr>
        <w:t>Zona Local (Panameña):</w:t>
      </w:r>
      <w:r w:rsidRPr="005E2A8F">
        <w:rPr>
          <w:rFonts w:ascii="Arial" w:hAnsi="Arial" w:cs="Arial"/>
          <w:sz w:val="24"/>
          <w:szCs w:val="24"/>
        </w:rPr>
        <w:t xml:space="preserve"> estas variables corresponden a </w:t>
      </w:r>
      <w:r w:rsidR="00FC70EF">
        <w:rPr>
          <w:rFonts w:ascii="Arial" w:hAnsi="Arial" w:cs="Arial"/>
          <w:sz w:val="24"/>
          <w:szCs w:val="24"/>
        </w:rPr>
        <w:t>la cantidad de clientes que la entidad</w:t>
      </w:r>
      <w:r w:rsidRPr="005E2A8F">
        <w:rPr>
          <w:rFonts w:ascii="Arial" w:hAnsi="Arial" w:cs="Arial"/>
          <w:sz w:val="24"/>
          <w:szCs w:val="24"/>
        </w:rPr>
        <w:t xml:space="preserve"> mantiene en las sucursales ubicadas en dichas provincias. </w:t>
      </w:r>
      <w:r w:rsidR="00FC70EF">
        <w:rPr>
          <w:rFonts w:ascii="Arial" w:hAnsi="Arial" w:cs="Arial"/>
          <w:sz w:val="24"/>
          <w:szCs w:val="24"/>
        </w:rPr>
        <w:t xml:space="preserve"> </w:t>
      </w:r>
      <w:r w:rsidRPr="005E2A8F">
        <w:rPr>
          <w:rFonts w:ascii="Arial" w:hAnsi="Arial" w:cs="Arial"/>
          <w:sz w:val="24"/>
          <w:szCs w:val="24"/>
        </w:rPr>
        <w:t>Además, teniendo</w:t>
      </w:r>
      <w:r w:rsidRPr="005E2A8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5E2A8F">
        <w:rPr>
          <w:rFonts w:ascii="Arial" w:hAnsi="Arial" w:cs="Arial"/>
          <w:sz w:val="24"/>
          <w:szCs w:val="24"/>
        </w:rPr>
        <w:t>en cuenta la clasificación</w:t>
      </w:r>
      <w:r w:rsidR="00FC70EF">
        <w:rPr>
          <w:rFonts w:ascii="Arial" w:hAnsi="Arial" w:cs="Arial"/>
          <w:sz w:val="24"/>
          <w:szCs w:val="24"/>
        </w:rPr>
        <w:t xml:space="preserve"> de riesgo adoptada por la entidad</w:t>
      </w:r>
      <w:r w:rsidRPr="005E2A8F">
        <w:rPr>
          <w:rFonts w:ascii="Arial" w:hAnsi="Arial" w:cs="Arial"/>
          <w:sz w:val="24"/>
          <w:szCs w:val="24"/>
        </w:rPr>
        <w:t>, sírvase seleccionar según  corresponda, el nivel de riesgo (alto, medio o bajo) que representa las zonas geográficas nacionales descritos en los campos 1.1 al  1.10.</w:t>
      </w:r>
    </w:p>
    <w:p w:rsidR="00E752DA" w:rsidRPr="005E2A8F" w:rsidRDefault="00E752DA" w:rsidP="00E752DA">
      <w:pPr>
        <w:pStyle w:val="Prrafodelista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E752DA" w:rsidRPr="005E2A8F" w:rsidRDefault="00E752DA" w:rsidP="00E752DA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>1.1. Provincia Bocas del Toro</w:t>
      </w:r>
    </w:p>
    <w:p w:rsidR="00E752DA" w:rsidRPr="005E2A8F" w:rsidRDefault="00E752DA" w:rsidP="00E752DA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>1.2. Provincia Coclé</w:t>
      </w:r>
    </w:p>
    <w:p w:rsidR="00E752DA" w:rsidRPr="005E2A8F" w:rsidRDefault="00E752DA" w:rsidP="00E752DA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>1.3. Provincia Colón</w:t>
      </w:r>
    </w:p>
    <w:p w:rsidR="00E752DA" w:rsidRPr="005E2A8F" w:rsidRDefault="00E752DA" w:rsidP="00E752DA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>1.4. Provincia Chiriquí</w:t>
      </w:r>
    </w:p>
    <w:p w:rsidR="00E752DA" w:rsidRPr="005E2A8F" w:rsidRDefault="00E752DA" w:rsidP="00E752DA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>1.5. Provincia Darién</w:t>
      </w:r>
    </w:p>
    <w:p w:rsidR="00E752DA" w:rsidRPr="005E2A8F" w:rsidRDefault="00E752DA" w:rsidP="00E752DA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>1.6. Provincia Herrera</w:t>
      </w:r>
    </w:p>
    <w:p w:rsidR="00E752DA" w:rsidRPr="005E2A8F" w:rsidRDefault="00E752DA" w:rsidP="00E752DA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lastRenderedPageBreak/>
        <w:t>1.7. Provincia Los Santos</w:t>
      </w:r>
    </w:p>
    <w:p w:rsidR="00E752DA" w:rsidRPr="005E2A8F" w:rsidRDefault="00E752DA" w:rsidP="00E752DA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>1.8. Provincia Panamá</w:t>
      </w:r>
    </w:p>
    <w:p w:rsidR="00E752DA" w:rsidRPr="005E2A8F" w:rsidRDefault="00E752DA" w:rsidP="00E752DA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>1.9. Provincia Veraguas</w:t>
      </w:r>
    </w:p>
    <w:p w:rsidR="00E752DA" w:rsidRPr="005E2A8F" w:rsidRDefault="00E752DA" w:rsidP="00E752DA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>1.10. Provincia Panamá Oeste</w:t>
      </w:r>
    </w:p>
    <w:p w:rsidR="00E752DA" w:rsidRPr="005E2A8F" w:rsidRDefault="00E752DA" w:rsidP="00E752DA">
      <w:pPr>
        <w:autoSpaceDE w:val="0"/>
        <w:autoSpaceDN w:val="0"/>
        <w:ind w:left="360"/>
        <w:jc w:val="both"/>
        <w:rPr>
          <w:rFonts w:ascii="Arial" w:hAnsi="Arial" w:cs="Arial"/>
          <w:sz w:val="24"/>
          <w:szCs w:val="24"/>
        </w:rPr>
      </w:pPr>
    </w:p>
    <w:p w:rsidR="00E752DA" w:rsidRDefault="00E752DA" w:rsidP="007F69EF">
      <w:pPr>
        <w:pStyle w:val="Prrafodelista"/>
        <w:numPr>
          <w:ilvl w:val="0"/>
          <w:numId w:val="11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7F69EF">
        <w:rPr>
          <w:rFonts w:ascii="Arial" w:hAnsi="Arial" w:cs="Arial"/>
          <w:b/>
          <w:sz w:val="24"/>
          <w:szCs w:val="24"/>
        </w:rPr>
        <w:t>Zona Internacional:</w:t>
      </w:r>
      <w:r w:rsidRPr="005E2A8F">
        <w:rPr>
          <w:rFonts w:ascii="Arial" w:hAnsi="Arial" w:cs="Arial"/>
          <w:sz w:val="24"/>
          <w:szCs w:val="24"/>
        </w:rPr>
        <w:t xml:space="preserve"> corresponde al país de domicilio declarado por el cliente.</w:t>
      </w:r>
      <w:r w:rsidR="007F69EF" w:rsidRPr="007F69EF">
        <w:rPr>
          <w:rFonts w:ascii="Arial" w:hAnsi="Arial" w:cs="Arial"/>
          <w:sz w:val="24"/>
          <w:szCs w:val="24"/>
        </w:rPr>
        <w:t xml:space="preserve"> </w:t>
      </w:r>
    </w:p>
    <w:p w:rsidR="007F69EF" w:rsidRPr="005E2A8F" w:rsidRDefault="007F69EF" w:rsidP="007F69EF">
      <w:pPr>
        <w:pStyle w:val="Prrafodelista"/>
        <w:autoSpaceDE w:val="0"/>
        <w:autoSpaceDN w:val="0"/>
        <w:ind w:left="360"/>
        <w:jc w:val="both"/>
        <w:rPr>
          <w:rFonts w:ascii="Arial" w:hAnsi="Arial" w:cs="Arial"/>
          <w:sz w:val="24"/>
          <w:szCs w:val="24"/>
        </w:rPr>
      </w:pPr>
    </w:p>
    <w:p w:rsidR="00452CE5" w:rsidRDefault="00E752DA" w:rsidP="00FC70EF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7F69EF">
        <w:rPr>
          <w:rFonts w:ascii="Arial" w:hAnsi="Arial" w:cs="Arial"/>
          <w:b/>
          <w:sz w:val="24"/>
          <w:szCs w:val="24"/>
        </w:rPr>
        <w:t>2.1. Jurisdicciones sujetas a</w:t>
      </w:r>
      <w:r w:rsidR="00FC70EF" w:rsidRPr="007F69EF">
        <w:rPr>
          <w:rFonts w:ascii="Arial" w:hAnsi="Arial" w:cs="Arial"/>
          <w:b/>
          <w:sz w:val="24"/>
          <w:szCs w:val="24"/>
        </w:rPr>
        <w:t xml:space="preserve"> sanciones de la Organización de Naciones Unidas (ONU)</w:t>
      </w:r>
      <w:r w:rsidRPr="007F69EF">
        <w:rPr>
          <w:rFonts w:ascii="Arial" w:hAnsi="Arial" w:cs="Arial"/>
          <w:b/>
          <w:sz w:val="24"/>
          <w:szCs w:val="24"/>
        </w:rPr>
        <w:t>:</w:t>
      </w:r>
      <w:r w:rsidRPr="005E2A8F">
        <w:rPr>
          <w:rFonts w:ascii="Arial" w:hAnsi="Arial" w:cs="Arial"/>
          <w:sz w:val="24"/>
          <w:szCs w:val="24"/>
        </w:rPr>
        <w:t xml:space="preserve"> corresponde a los clientes que estén domiciliados en </w:t>
      </w:r>
      <w:r w:rsidR="00FC70EF">
        <w:rPr>
          <w:rFonts w:ascii="Arial" w:hAnsi="Arial" w:cs="Arial"/>
          <w:sz w:val="24"/>
          <w:szCs w:val="24"/>
        </w:rPr>
        <w:t>países sujetos a sanciones de ONU.  Para ello se solicita el nombre del país</w:t>
      </w:r>
      <w:r w:rsidR="0027362C">
        <w:rPr>
          <w:rFonts w:ascii="Arial" w:hAnsi="Arial" w:cs="Arial"/>
          <w:sz w:val="24"/>
          <w:szCs w:val="24"/>
        </w:rPr>
        <w:t>, el número de clientes</w:t>
      </w:r>
      <w:r w:rsidR="00FC70EF">
        <w:rPr>
          <w:rFonts w:ascii="Arial" w:hAnsi="Arial" w:cs="Arial"/>
          <w:sz w:val="24"/>
          <w:szCs w:val="24"/>
        </w:rPr>
        <w:t xml:space="preserve"> y el saldo de los créditos/facilidades</w:t>
      </w:r>
      <w:r w:rsidR="00452CE5">
        <w:rPr>
          <w:rFonts w:ascii="Arial" w:hAnsi="Arial" w:cs="Arial"/>
          <w:sz w:val="24"/>
          <w:szCs w:val="24"/>
        </w:rPr>
        <w:t>.</w:t>
      </w:r>
    </w:p>
    <w:p w:rsidR="00FC70EF" w:rsidRDefault="00E752DA" w:rsidP="00FC70EF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7F69EF">
        <w:rPr>
          <w:rFonts w:ascii="Arial" w:hAnsi="Arial" w:cs="Arial"/>
          <w:b/>
          <w:sz w:val="24"/>
          <w:szCs w:val="24"/>
        </w:rPr>
        <w:t>2.</w:t>
      </w:r>
      <w:r w:rsidR="00452CE5" w:rsidRPr="007F69EF">
        <w:rPr>
          <w:rFonts w:ascii="Arial" w:hAnsi="Arial" w:cs="Arial"/>
          <w:b/>
          <w:sz w:val="24"/>
          <w:szCs w:val="24"/>
        </w:rPr>
        <w:t>2.</w:t>
      </w:r>
      <w:r w:rsidRPr="007F69EF">
        <w:rPr>
          <w:rFonts w:ascii="Arial" w:hAnsi="Arial" w:cs="Arial"/>
          <w:b/>
          <w:sz w:val="24"/>
          <w:szCs w:val="24"/>
        </w:rPr>
        <w:t xml:space="preserve"> Países listados por GAFI por fallas en controles:</w:t>
      </w:r>
      <w:r w:rsidR="00FC70EF" w:rsidRPr="00FC70EF">
        <w:rPr>
          <w:rFonts w:ascii="Arial" w:hAnsi="Arial" w:cs="Arial"/>
          <w:sz w:val="24"/>
          <w:szCs w:val="24"/>
        </w:rPr>
        <w:t xml:space="preserve"> </w:t>
      </w:r>
      <w:r w:rsidR="00FC70EF" w:rsidRPr="005E2A8F">
        <w:rPr>
          <w:rFonts w:ascii="Arial" w:hAnsi="Arial" w:cs="Arial"/>
          <w:sz w:val="24"/>
          <w:szCs w:val="24"/>
        </w:rPr>
        <w:t xml:space="preserve">corresponde a los clientes que estén domiciliados en </w:t>
      </w:r>
      <w:r w:rsidR="00FC70EF">
        <w:rPr>
          <w:rFonts w:ascii="Arial" w:hAnsi="Arial" w:cs="Arial"/>
          <w:sz w:val="24"/>
          <w:szCs w:val="24"/>
        </w:rPr>
        <w:t>países sujetos a sanciones de GAFI.  Para ello se solicita el nombre del país</w:t>
      </w:r>
      <w:r w:rsidR="0027362C">
        <w:rPr>
          <w:rFonts w:ascii="Arial" w:hAnsi="Arial" w:cs="Arial"/>
          <w:sz w:val="24"/>
          <w:szCs w:val="24"/>
        </w:rPr>
        <w:t>, el número de clientes</w:t>
      </w:r>
      <w:r w:rsidR="00FC70EF">
        <w:rPr>
          <w:rFonts w:ascii="Arial" w:hAnsi="Arial" w:cs="Arial"/>
          <w:sz w:val="24"/>
          <w:szCs w:val="24"/>
        </w:rPr>
        <w:t xml:space="preserve"> y el saldo de los créditos/facilidades</w:t>
      </w:r>
      <w:r w:rsidR="00FC70EF" w:rsidRPr="005E2A8F">
        <w:rPr>
          <w:rFonts w:ascii="Arial" w:hAnsi="Arial" w:cs="Arial"/>
          <w:sz w:val="24"/>
          <w:szCs w:val="24"/>
        </w:rPr>
        <w:t xml:space="preserve">. </w:t>
      </w:r>
    </w:p>
    <w:p w:rsidR="00E752DA" w:rsidRPr="005E2A8F" w:rsidRDefault="00E752DA" w:rsidP="00E752DA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7F69EF">
        <w:rPr>
          <w:rFonts w:ascii="Arial" w:hAnsi="Arial" w:cs="Arial"/>
          <w:b/>
          <w:sz w:val="24"/>
          <w:szCs w:val="24"/>
        </w:rPr>
        <w:t>2.3. Otros países de alto riesgo de acuerdo a análisis realizado por la entidad:</w:t>
      </w:r>
      <w:r w:rsidRPr="005E2A8F">
        <w:rPr>
          <w:rFonts w:ascii="Arial" w:hAnsi="Arial" w:cs="Arial"/>
          <w:sz w:val="24"/>
          <w:szCs w:val="24"/>
        </w:rPr>
        <w:t xml:space="preserve"> corresponde a clientes que estén domiciliados en otros países de alto riesgo de acuerdo al análisis realizado por la entidad y que no estén contenidos en los listados anteriores</w:t>
      </w:r>
      <w:r w:rsidR="00FC70EF">
        <w:rPr>
          <w:rFonts w:ascii="Arial" w:hAnsi="Arial" w:cs="Arial"/>
          <w:sz w:val="24"/>
          <w:szCs w:val="24"/>
        </w:rPr>
        <w:t>.  Y para ello se solicita el nombre del país</w:t>
      </w:r>
      <w:r w:rsidR="0027362C">
        <w:rPr>
          <w:rFonts w:ascii="Arial" w:hAnsi="Arial" w:cs="Arial"/>
          <w:sz w:val="24"/>
          <w:szCs w:val="24"/>
        </w:rPr>
        <w:t>, el número de clientes</w:t>
      </w:r>
      <w:r w:rsidR="00FC70EF">
        <w:rPr>
          <w:rFonts w:ascii="Arial" w:hAnsi="Arial" w:cs="Arial"/>
          <w:sz w:val="24"/>
          <w:szCs w:val="24"/>
        </w:rPr>
        <w:t xml:space="preserve"> y</w:t>
      </w:r>
      <w:r w:rsidR="00452CE5">
        <w:rPr>
          <w:rFonts w:ascii="Arial" w:hAnsi="Arial" w:cs="Arial"/>
          <w:sz w:val="24"/>
          <w:szCs w:val="24"/>
        </w:rPr>
        <w:t xml:space="preserve"> el saldo de los créditos/facilidades</w:t>
      </w:r>
      <w:r w:rsidRPr="005E2A8F">
        <w:rPr>
          <w:rFonts w:ascii="Arial" w:hAnsi="Arial" w:cs="Arial"/>
          <w:sz w:val="24"/>
          <w:szCs w:val="24"/>
        </w:rPr>
        <w:t>.</w:t>
      </w:r>
      <w:r w:rsidR="00FC70EF">
        <w:rPr>
          <w:rFonts w:ascii="Arial" w:hAnsi="Arial" w:cs="Arial"/>
          <w:sz w:val="24"/>
          <w:szCs w:val="24"/>
        </w:rPr>
        <w:t xml:space="preserve"> </w:t>
      </w:r>
    </w:p>
    <w:p w:rsidR="00E752DA" w:rsidRPr="005E2A8F" w:rsidRDefault="00E752DA" w:rsidP="00E752DA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</w:p>
    <w:p w:rsidR="00E752DA" w:rsidRPr="005E2A8F" w:rsidRDefault="00E752DA" w:rsidP="00E752D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5E2A8F">
        <w:rPr>
          <w:rFonts w:ascii="Arial" w:hAnsi="Arial" w:cs="Arial"/>
          <w:sz w:val="24"/>
          <w:szCs w:val="24"/>
          <w:u w:val="single"/>
        </w:rPr>
        <w:t>Recordamos que:</w:t>
      </w:r>
    </w:p>
    <w:p w:rsidR="00E752DA" w:rsidRPr="005E2A8F" w:rsidRDefault="00E752DA" w:rsidP="00E752D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E752DA" w:rsidRPr="005E2A8F" w:rsidRDefault="00E752DA" w:rsidP="00E752DA">
      <w:pPr>
        <w:pStyle w:val="Prrafodelista"/>
        <w:numPr>
          <w:ilvl w:val="0"/>
          <w:numId w:val="1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>La forma de remitir esta información es en forma digital en formato Excel, vía e-mail a (</w:t>
      </w:r>
      <w:hyperlink r:id="rId7" w:history="1">
        <w:r w:rsidRPr="005E2A8F">
          <w:rPr>
            <w:rStyle w:val="Hipervnculo"/>
            <w:rFonts w:ascii="Arial" w:hAnsi="Arial" w:cs="Arial"/>
            <w:sz w:val="24"/>
            <w:szCs w:val="24"/>
          </w:rPr>
          <w:t>soporte@superbancos.gob.pa</w:t>
        </w:r>
      </w:hyperlink>
      <w:r w:rsidRPr="005E2A8F">
        <w:rPr>
          <w:rFonts w:ascii="Arial" w:hAnsi="Arial" w:cs="Arial"/>
          <w:sz w:val="24"/>
          <w:szCs w:val="24"/>
        </w:rPr>
        <w:t>).</w:t>
      </w:r>
    </w:p>
    <w:p w:rsidR="00E752DA" w:rsidRPr="005E2A8F" w:rsidRDefault="00E752DA" w:rsidP="00E752DA">
      <w:pPr>
        <w:pStyle w:val="Prrafodelista"/>
        <w:numPr>
          <w:ilvl w:val="0"/>
          <w:numId w:val="1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5E2A8F">
        <w:rPr>
          <w:rFonts w:ascii="Arial" w:hAnsi="Arial" w:cs="Arial"/>
          <w:sz w:val="24"/>
          <w:szCs w:val="24"/>
        </w:rPr>
        <w:t>Las consultas relacionadas con este requerimiento, deben ser dirigidas al correo: (</w:t>
      </w:r>
      <w:hyperlink r:id="rId8" w:history="1">
        <w:r w:rsidRPr="005E2A8F">
          <w:rPr>
            <w:rStyle w:val="Hipervnculo"/>
            <w:rFonts w:ascii="Arial" w:hAnsi="Arial" w:cs="Arial"/>
            <w:sz w:val="24"/>
            <w:szCs w:val="24"/>
          </w:rPr>
          <w:t>soporte@superbancos.gob.pa</w:t>
        </w:r>
      </w:hyperlink>
      <w:r w:rsidRPr="005E2A8F">
        <w:rPr>
          <w:rFonts w:ascii="Arial" w:hAnsi="Arial" w:cs="Arial"/>
          <w:sz w:val="24"/>
          <w:szCs w:val="24"/>
        </w:rPr>
        <w:t>).</w:t>
      </w:r>
    </w:p>
    <w:p w:rsidR="00B2135E" w:rsidRPr="005E2A8F" w:rsidRDefault="00E752DA" w:rsidP="007704E5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  <w:u w:val="single"/>
        </w:rPr>
      </w:pPr>
      <w:r w:rsidRPr="005E2A8F">
        <w:rPr>
          <w:rFonts w:ascii="Arial" w:hAnsi="Arial" w:cs="Arial"/>
          <w:sz w:val="24"/>
          <w:szCs w:val="24"/>
        </w:rPr>
        <w:t xml:space="preserve"> </w:t>
      </w:r>
    </w:p>
    <w:p w:rsidR="009807F5" w:rsidRPr="005E2A8F" w:rsidRDefault="009807F5" w:rsidP="001F13D5">
      <w:pPr>
        <w:jc w:val="both"/>
        <w:rPr>
          <w:rFonts w:ascii="Arial" w:hAnsi="Arial" w:cs="Arial"/>
          <w:sz w:val="24"/>
          <w:szCs w:val="24"/>
        </w:rPr>
      </w:pPr>
    </w:p>
    <w:sectPr w:rsidR="009807F5" w:rsidRPr="005E2A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A64" w:rsidRDefault="009D5A64" w:rsidP="00C531DF">
      <w:r>
        <w:separator/>
      </w:r>
    </w:p>
  </w:endnote>
  <w:endnote w:type="continuationSeparator" w:id="0">
    <w:p w:rsidR="009D5A64" w:rsidRDefault="009D5A64" w:rsidP="00C53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6E7" w:rsidRDefault="000B16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44C" w:rsidRPr="000B16E7" w:rsidRDefault="0027344C" w:rsidP="000B16E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6E7" w:rsidRDefault="000B16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A64" w:rsidRDefault="009D5A64" w:rsidP="00C531DF">
      <w:r>
        <w:separator/>
      </w:r>
    </w:p>
  </w:footnote>
  <w:footnote w:type="continuationSeparator" w:id="0">
    <w:p w:rsidR="009D5A64" w:rsidRDefault="009D5A64" w:rsidP="00C53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6E7" w:rsidRDefault="000B16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44C" w:rsidRDefault="0027344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6E7" w:rsidRDefault="000B16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4120D"/>
    <w:multiLevelType w:val="hybridMultilevel"/>
    <w:tmpl w:val="B14A1352"/>
    <w:lvl w:ilvl="0" w:tplc="FE14F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034BD"/>
    <w:multiLevelType w:val="hybridMultilevel"/>
    <w:tmpl w:val="5B2ACE9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56F8F"/>
    <w:multiLevelType w:val="hybridMultilevel"/>
    <w:tmpl w:val="638C52AA"/>
    <w:lvl w:ilvl="0" w:tplc="B526272E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12821"/>
    <w:multiLevelType w:val="hybridMultilevel"/>
    <w:tmpl w:val="502C21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45F17"/>
    <w:multiLevelType w:val="hybridMultilevel"/>
    <w:tmpl w:val="CA6AEA64"/>
    <w:lvl w:ilvl="0" w:tplc="180A000F">
      <w:start w:val="1"/>
      <w:numFmt w:val="decimal"/>
      <w:lvlText w:val="%1."/>
      <w:lvlJc w:val="left"/>
      <w:pPr>
        <w:ind w:left="360" w:hanging="360"/>
      </w:pPr>
    </w:lvl>
    <w:lvl w:ilvl="1" w:tplc="180A0019">
      <w:start w:val="1"/>
      <w:numFmt w:val="lowerLetter"/>
      <w:lvlText w:val="%2."/>
      <w:lvlJc w:val="left"/>
      <w:pPr>
        <w:ind w:left="1080" w:hanging="360"/>
      </w:pPr>
    </w:lvl>
    <w:lvl w:ilvl="2" w:tplc="180A001B">
      <w:start w:val="1"/>
      <w:numFmt w:val="lowerRoman"/>
      <w:lvlText w:val="%3."/>
      <w:lvlJc w:val="right"/>
      <w:pPr>
        <w:ind w:left="1800" w:hanging="180"/>
      </w:pPr>
    </w:lvl>
    <w:lvl w:ilvl="3" w:tplc="180A000F">
      <w:start w:val="1"/>
      <w:numFmt w:val="decimal"/>
      <w:lvlText w:val="%4."/>
      <w:lvlJc w:val="left"/>
      <w:pPr>
        <w:ind w:left="2520" w:hanging="360"/>
      </w:pPr>
    </w:lvl>
    <w:lvl w:ilvl="4" w:tplc="180A0019">
      <w:start w:val="1"/>
      <w:numFmt w:val="lowerLetter"/>
      <w:lvlText w:val="%5."/>
      <w:lvlJc w:val="left"/>
      <w:pPr>
        <w:ind w:left="3240" w:hanging="360"/>
      </w:pPr>
    </w:lvl>
    <w:lvl w:ilvl="5" w:tplc="180A001B">
      <w:start w:val="1"/>
      <w:numFmt w:val="lowerRoman"/>
      <w:lvlText w:val="%6."/>
      <w:lvlJc w:val="right"/>
      <w:pPr>
        <w:ind w:left="3960" w:hanging="180"/>
      </w:pPr>
    </w:lvl>
    <w:lvl w:ilvl="6" w:tplc="180A000F">
      <w:start w:val="1"/>
      <w:numFmt w:val="decimal"/>
      <w:lvlText w:val="%7."/>
      <w:lvlJc w:val="left"/>
      <w:pPr>
        <w:ind w:left="4680" w:hanging="360"/>
      </w:pPr>
    </w:lvl>
    <w:lvl w:ilvl="7" w:tplc="180A0019">
      <w:start w:val="1"/>
      <w:numFmt w:val="lowerLetter"/>
      <w:lvlText w:val="%8."/>
      <w:lvlJc w:val="left"/>
      <w:pPr>
        <w:ind w:left="5400" w:hanging="360"/>
      </w:pPr>
    </w:lvl>
    <w:lvl w:ilvl="8" w:tplc="180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72256B"/>
    <w:multiLevelType w:val="hybridMultilevel"/>
    <w:tmpl w:val="77E8952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37A96"/>
    <w:multiLevelType w:val="hybridMultilevel"/>
    <w:tmpl w:val="528666EA"/>
    <w:lvl w:ilvl="0" w:tplc="1CA07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8C5FAD"/>
    <w:multiLevelType w:val="hybridMultilevel"/>
    <w:tmpl w:val="9AE27A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37A35"/>
    <w:multiLevelType w:val="hybridMultilevel"/>
    <w:tmpl w:val="9D0685AE"/>
    <w:lvl w:ilvl="0" w:tplc="DBE8D2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146B4"/>
    <w:multiLevelType w:val="hybridMultilevel"/>
    <w:tmpl w:val="65281B22"/>
    <w:lvl w:ilvl="0" w:tplc="F1D898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457A7B"/>
    <w:multiLevelType w:val="hybridMultilevel"/>
    <w:tmpl w:val="E048C78E"/>
    <w:lvl w:ilvl="0" w:tplc="4BA0AD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AB38AA"/>
    <w:multiLevelType w:val="hybridMultilevel"/>
    <w:tmpl w:val="DEF02CB6"/>
    <w:lvl w:ilvl="0" w:tplc="240A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535C4B"/>
    <w:multiLevelType w:val="hybridMultilevel"/>
    <w:tmpl w:val="E676C346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61D5F"/>
    <w:multiLevelType w:val="hybridMultilevel"/>
    <w:tmpl w:val="D45A0B78"/>
    <w:lvl w:ilvl="0" w:tplc="C666D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CA6DFC"/>
    <w:multiLevelType w:val="hybridMultilevel"/>
    <w:tmpl w:val="345E496A"/>
    <w:lvl w:ilvl="0" w:tplc="1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2"/>
  </w:num>
  <w:num w:numId="5">
    <w:abstractNumId w:val="5"/>
  </w:num>
  <w:num w:numId="6">
    <w:abstractNumId w:val="3"/>
  </w:num>
  <w:num w:numId="7">
    <w:abstractNumId w:val="11"/>
  </w:num>
  <w:num w:numId="8">
    <w:abstractNumId w:val="14"/>
  </w:num>
  <w:num w:numId="9">
    <w:abstractNumId w:val="1"/>
  </w:num>
  <w:num w:numId="10">
    <w:abstractNumId w:val="13"/>
  </w:num>
  <w:num w:numId="11">
    <w:abstractNumId w:val="9"/>
  </w:num>
  <w:num w:numId="12">
    <w:abstractNumId w:val="7"/>
  </w:num>
  <w:num w:numId="13">
    <w:abstractNumId w:val="10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5E"/>
    <w:rsid w:val="00010FE5"/>
    <w:rsid w:val="00096831"/>
    <w:rsid w:val="000B05A2"/>
    <w:rsid w:val="000B16E7"/>
    <w:rsid w:val="000B20C2"/>
    <w:rsid w:val="000D778E"/>
    <w:rsid w:val="000F1680"/>
    <w:rsid w:val="00101104"/>
    <w:rsid w:val="00153914"/>
    <w:rsid w:val="00174580"/>
    <w:rsid w:val="001F13D5"/>
    <w:rsid w:val="00227874"/>
    <w:rsid w:val="0024245E"/>
    <w:rsid w:val="0027344C"/>
    <w:rsid w:val="0027362C"/>
    <w:rsid w:val="002814C9"/>
    <w:rsid w:val="002927A0"/>
    <w:rsid w:val="00295C91"/>
    <w:rsid w:val="002D343F"/>
    <w:rsid w:val="002E74CC"/>
    <w:rsid w:val="003446A4"/>
    <w:rsid w:val="00347090"/>
    <w:rsid w:val="00384BA0"/>
    <w:rsid w:val="003A451D"/>
    <w:rsid w:val="003C01BB"/>
    <w:rsid w:val="003C763C"/>
    <w:rsid w:val="0042779B"/>
    <w:rsid w:val="0043723C"/>
    <w:rsid w:val="00442183"/>
    <w:rsid w:val="00445FEE"/>
    <w:rsid w:val="004523EE"/>
    <w:rsid w:val="00452CE5"/>
    <w:rsid w:val="004646E5"/>
    <w:rsid w:val="00465173"/>
    <w:rsid w:val="004B08DD"/>
    <w:rsid w:val="005615CA"/>
    <w:rsid w:val="0056423D"/>
    <w:rsid w:val="005752EB"/>
    <w:rsid w:val="00576D1B"/>
    <w:rsid w:val="005875D6"/>
    <w:rsid w:val="00595D26"/>
    <w:rsid w:val="005E0072"/>
    <w:rsid w:val="005E2A8F"/>
    <w:rsid w:val="005F6C57"/>
    <w:rsid w:val="00601BD1"/>
    <w:rsid w:val="006054FE"/>
    <w:rsid w:val="00614759"/>
    <w:rsid w:val="00620376"/>
    <w:rsid w:val="00641B39"/>
    <w:rsid w:val="00656D55"/>
    <w:rsid w:val="006A12A1"/>
    <w:rsid w:val="006D3064"/>
    <w:rsid w:val="006D3CBC"/>
    <w:rsid w:val="006D4C45"/>
    <w:rsid w:val="00715211"/>
    <w:rsid w:val="007207D5"/>
    <w:rsid w:val="00722714"/>
    <w:rsid w:val="00746942"/>
    <w:rsid w:val="007543D4"/>
    <w:rsid w:val="007704E5"/>
    <w:rsid w:val="007B73A6"/>
    <w:rsid w:val="007E0027"/>
    <w:rsid w:val="007E5E02"/>
    <w:rsid w:val="007F69EF"/>
    <w:rsid w:val="00800C2E"/>
    <w:rsid w:val="008354A1"/>
    <w:rsid w:val="00866E0F"/>
    <w:rsid w:val="008922A7"/>
    <w:rsid w:val="00892844"/>
    <w:rsid w:val="008A1751"/>
    <w:rsid w:val="008A27A9"/>
    <w:rsid w:val="008A4F14"/>
    <w:rsid w:val="008C36DD"/>
    <w:rsid w:val="008E6FD3"/>
    <w:rsid w:val="00917B5C"/>
    <w:rsid w:val="00926880"/>
    <w:rsid w:val="00927DAD"/>
    <w:rsid w:val="00955B2F"/>
    <w:rsid w:val="00960704"/>
    <w:rsid w:val="00962629"/>
    <w:rsid w:val="009807F5"/>
    <w:rsid w:val="00994AEE"/>
    <w:rsid w:val="009D5A64"/>
    <w:rsid w:val="009E1078"/>
    <w:rsid w:val="00A14CBA"/>
    <w:rsid w:val="00A37AA9"/>
    <w:rsid w:val="00A7245B"/>
    <w:rsid w:val="00A76BB4"/>
    <w:rsid w:val="00AB47F1"/>
    <w:rsid w:val="00AC4095"/>
    <w:rsid w:val="00AC5554"/>
    <w:rsid w:val="00AF4031"/>
    <w:rsid w:val="00B03218"/>
    <w:rsid w:val="00B2135E"/>
    <w:rsid w:val="00B27420"/>
    <w:rsid w:val="00B722EC"/>
    <w:rsid w:val="00BB67C6"/>
    <w:rsid w:val="00BD004E"/>
    <w:rsid w:val="00BD3A95"/>
    <w:rsid w:val="00C2154B"/>
    <w:rsid w:val="00C531DF"/>
    <w:rsid w:val="00CA356F"/>
    <w:rsid w:val="00CC1DF9"/>
    <w:rsid w:val="00CC3933"/>
    <w:rsid w:val="00CD1CDC"/>
    <w:rsid w:val="00CD6652"/>
    <w:rsid w:val="00CD6C2E"/>
    <w:rsid w:val="00CE4737"/>
    <w:rsid w:val="00CE51D8"/>
    <w:rsid w:val="00CF0C96"/>
    <w:rsid w:val="00D1360B"/>
    <w:rsid w:val="00D151A4"/>
    <w:rsid w:val="00D233B4"/>
    <w:rsid w:val="00D31EE0"/>
    <w:rsid w:val="00D348BC"/>
    <w:rsid w:val="00D55DBB"/>
    <w:rsid w:val="00D62674"/>
    <w:rsid w:val="00E049C6"/>
    <w:rsid w:val="00E134F4"/>
    <w:rsid w:val="00E166A3"/>
    <w:rsid w:val="00E50C41"/>
    <w:rsid w:val="00E752DA"/>
    <w:rsid w:val="00EA3143"/>
    <w:rsid w:val="00EF5A37"/>
    <w:rsid w:val="00F47DE4"/>
    <w:rsid w:val="00F73E85"/>
    <w:rsid w:val="00F8608E"/>
    <w:rsid w:val="00FA66C4"/>
    <w:rsid w:val="00FC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2135E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135E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B2135E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531D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31DF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531D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31D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porte@superbancos.gob.p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oporte@superbancos.gob.p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2505</Words>
  <Characters>13782</Characters>
  <Application>Microsoft Office Word</Application>
  <DocSecurity>0</DocSecurity>
  <Lines>114</Lines>
  <Paragraphs>32</Paragraphs>
  <ScaleCrop>false</ScaleCrop>
  <Company/>
  <LinksUpToDate>false</LinksUpToDate>
  <CharactersWithSpaces>16255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2017-06-15T15:44:00Z</dcterms:created>
  <dcterms:modified xsi:type="dcterms:W3CDTF">2017-06-15T15:44:00Z</dcterms:modified>
</cp:coreProperties>
</file>